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30C7A" w14:textId="77777777" w:rsidR="00BF1329" w:rsidRDefault="00BF1329" w:rsidP="00BF1329">
      <w:pPr>
        <w:jc w:val="both"/>
        <w:rPr>
          <w:b/>
        </w:rPr>
      </w:pPr>
      <w:r>
        <w:rPr>
          <w:b/>
        </w:rPr>
        <w:t xml:space="preserve">Health Scrutiny Committee </w:t>
      </w:r>
    </w:p>
    <w:p w14:paraId="40F26429" w14:textId="77777777" w:rsidR="00BF1329" w:rsidRDefault="00BF1329" w:rsidP="00BF1329">
      <w:pPr>
        <w:jc w:val="both"/>
      </w:pPr>
      <w:r>
        <w:t xml:space="preserve">Meeting to be held on Tuesday, 1 February 2022 </w:t>
      </w:r>
    </w:p>
    <w:p w14:paraId="7A7D9DE6" w14:textId="77777777"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276663" w14:paraId="49B81537" w14:textId="77777777">
        <w:tc>
          <w:tcPr>
            <w:tcW w:w="3260" w:type="dxa"/>
          </w:tcPr>
          <w:p w14:paraId="401F7452" w14:textId="77777777" w:rsidR="003E6A45" w:rsidRDefault="003E6A45">
            <w:pPr>
              <w:pStyle w:val="BodyText"/>
            </w:pPr>
            <w:r>
              <w:t>Electoral Division affected:</w:t>
            </w:r>
          </w:p>
          <w:p w14:paraId="11BE39B2" w14:textId="77777777" w:rsidR="003E6A45" w:rsidRPr="00BF1329" w:rsidRDefault="00AF6AF6">
            <w:pPr>
              <w:rPr>
                <w:u w:val="single"/>
              </w:rPr>
            </w:pPr>
            <w:r>
              <w:fldChar w:fldCharType="begin"/>
            </w:r>
            <w:r>
              <w:instrText xml:space="preserve"> DOCPROPERTY  Wards  \* MERGEFORMAT </w:instrText>
            </w:r>
            <w:r>
              <w:fldChar w:fldCharType="separate"/>
            </w:r>
            <w:r w:rsidR="003315E3" w:rsidRPr="00BF1329">
              <w:t>(All Divisions);</w:t>
            </w:r>
            <w:r>
              <w:fldChar w:fldCharType="end"/>
            </w:r>
          </w:p>
        </w:tc>
      </w:tr>
    </w:tbl>
    <w:p w14:paraId="3612B79F" w14:textId="77777777" w:rsidR="003E6A45" w:rsidRDefault="003E6A45">
      <w:pPr>
        <w:rPr>
          <w:u w:val="single"/>
        </w:rPr>
      </w:pPr>
    </w:p>
    <w:tbl>
      <w:tblPr>
        <w:tblpPr w:leftFromText="180" w:rightFromText="180" w:vertAnchor="text" w:horzAnchor="margin" w:tblpX="588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tblGrid>
      <w:tr w:rsidR="00276663" w14:paraId="58CDBFC1" w14:textId="77777777" w:rsidTr="00E34985">
        <w:tc>
          <w:tcPr>
            <w:tcW w:w="3357" w:type="dxa"/>
            <w:tcBorders>
              <w:top w:val="single" w:sz="4" w:space="0" w:color="auto"/>
              <w:left w:val="single" w:sz="4" w:space="0" w:color="auto"/>
              <w:bottom w:val="single" w:sz="4" w:space="0" w:color="auto"/>
              <w:right w:val="single" w:sz="4" w:space="0" w:color="auto"/>
            </w:tcBorders>
            <w:hideMark/>
          </w:tcPr>
          <w:p w14:paraId="071B2409" w14:textId="77777777" w:rsidR="00E34985" w:rsidRDefault="00E34985" w:rsidP="00E34985">
            <w:pPr>
              <w:rPr>
                <w:b/>
                <w:bCs/>
              </w:rPr>
            </w:pPr>
            <w:r>
              <w:rPr>
                <w:b/>
                <w:bCs/>
              </w:rPr>
              <w:t>Corporate Priorities:</w:t>
            </w:r>
          </w:p>
          <w:p w14:paraId="55A29227" w14:textId="6C2F34BA" w:rsidR="003A26E5" w:rsidRPr="00BF1329" w:rsidRDefault="004C4F1C" w:rsidP="00E34985">
            <w:r w:rsidRPr="00BF1329">
              <w:t>N/A</w:t>
            </w:r>
          </w:p>
        </w:tc>
      </w:tr>
    </w:tbl>
    <w:p w14:paraId="684223EE" w14:textId="77777777" w:rsidR="00E34985" w:rsidRDefault="00E34985">
      <w:pPr>
        <w:rPr>
          <w:u w:val="single"/>
        </w:rPr>
      </w:pPr>
    </w:p>
    <w:p w14:paraId="4C6952FA" w14:textId="77777777" w:rsidR="00E34985" w:rsidRDefault="00E34985">
      <w:pPr>
        <w:rPr>
          <w:u w:val="single"/>
        </w:rPr>
      </w:pPr>
    </w:p>
    <w:p w14:paraId="7FA121C6" w14:textId="77777777" w:rsidR="00E34985" w:rsidRDefault="00E34985">
      <w:pPr>
        <w:rPr>
          <w:u w:val="single"/>
        </w:rPr>
      </w:pPr>
    </w:p>
    <w:p w14:paraId="52B69709" w14:textId="2EF0BDCB" w:rsidR="00BF1329" w:rsidRDefault="00F37EEF" w:rsidP="00BF1329">
      <w:pPr>
        <w:jc w:val="both"/>
        <w:rPr>
          <w:b/>
        </w:rPr>
      </w:pPr>
      <w:r w:rsidRPr="00F37EEF">
        <w:rPr>
          <w:b/>
        </w:rPr>
        <w:t>Enhanced Network Model of Acute Stroke Care and Rehabilitation in Lancashire and South Cumbria</w:t>
      </w:r>
    </w:p>
    <w:p w14:paraId="41CD26FC" w14:textId="77777777" w:rsidR="00BF1329" w:rsidRDefault="00BF1329" w:rsidP="00BF1329">
      <w:pPr>
        <w:ind w:left="709" w:hanging="709"/>
        <w:jc w:val="both"/>
        <w:rPr>
          <w:color w:val="FF0000"/>
        </w:rPr>
      </w:pPr>
      <w:r>
        <w:t>(Appendix 'A' refers)</w:t>
      </w:r>
    </w:p>
    <w:p w14:paraId="765D6EE8" w14:textId="77777777" w:rsidR="00BF1329" w:rsidRDefault="00BF1329" w:rsidP="00BF1329">
      <w:pPr>
        <w:jc w:val="both"/>
      </w:pPr>
    </w:p>
    <w:p w14:paraId="7974A08E" w14:textId="77777777" w:rsidR="00BF1329" w:rsidRDefault="00BF1329" w:rsidP="00BF1329">
      <w:pPr>
        <w:jc w:val="both"/>
      </w:pPr>
      <w:r>
        <w:t>Contact for further information:</w:t>
      </w:r>
    </w:p>
    <w:p w14:paraId="0A40658B" w14:textId="77777777" w:rsidR="00BF1329" w:rsidRDefault="00BF1329" w:rsidP="00BF1329">
      <w:pPr>
        <w:jc w:val="both"/>
      </w:pPr>
      <w:r>
        <w:t xml:space="preserve">Gary Halsall, 01772 536989, Senior Democratic Services Officer (Overview and Scrutiny), gary.halsall@lancashire.gov.uk </w:t>
      </w:r>
    </w:p>
    <w:p w14:paraId="415918CB" w14:textId="77777777" w:rsidR="00480F91" w:rsidRDefault="00480F9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76663" w14:paraId="2B9AD2DE" w14:textId="77777777">
        <w:tc>
          <w:tcPr>
            <w:tcW w:w="9180" w:type="dxa"/>
          </w:tcPr>
          <w:p w14:paraId="1218F2E0" w14:textId="77777777" w:rsidR="003E6A45" w:rsidRPr="00B644F6" w:rsidRDefault="003E6A45">
            <w:pPr>
              <w:pStyle w:val="Header"/>
              <w:rPr>
                <w:szCs w:val="24"/>
              </w:rPr>
            </w:pPr>
          </w:p>
          <w:p w14:paraId="622A27A8" w14:textId="77777777" w:rsidR="003E6A45" w:rsidRPr="00B644F6" w:rsidRDefault="00E34985">
            <w:pPr>
              <w:pStyle w:val="Heading6"/>
              <w:rPr>
                <w:rFonts w:ascii="Arial" w:hAnsi="Arial"/>
                <w:szCs w:val="24"/>
              </w:rPr>
            </w:pPr>
            <w:r w:rsidRPr="00B644F6">
              <w:rPr>
                <w:rFonts w:ascii="Arial" w:hAnsi="Arial"/>
                <w:szCs w:val="24"/>
              </w:rPr>
              <w:t>Brief</w:t>
            </w:r>
            <w:r w:rsidR="003E6A45" w:rsidRPr="00B644F6">
              <w:rPr>
                <w:rFonts w:ascii="Arial" w:hAnsi="Arial"/>
                <w:szCs w:val="24"/>
              </w:rPr>
              <w:t xml:space="preserve"> Summary</w:t>
            </w:r>
          </w:p>
          <w:p w14:paraId="06403F49" w14:textId="77777777" w:rsidR="003E6A45" w:rsidRPr="00B644F6" w:rsidRDefault="003E6A45">
            <w:pPr>
              <w:rPr>
                <w:szCs w:val="24"/>
              </w:rPr>
            </w:pPr>
          </w:p>
          <w:p w14:paraId="1917DA50" w14:textId="393BDD9C" w:rsidR="00BF1329" w:rsidRDefault="00F37EEF" w:rsidP="00BF1329">
            <w:pPr>
              <w:autoSpaceDE w:val="0"/>
              <w:autoSpaceDN w:val="0"/>
              <w:adjustRightInd w:val="0"/>
              <w:jc w:val="both"/>
              <w:rPr>
                <w:rFonts w:cs="Arial"/>
                <w:szCs w:val="24"/>
              </w:rPr>
            </w:pPr>
            <w:r>
              <w:rPr>
                <w:rFonts w:cs="Arial"/>
                <w:szCs w:val="24"/>
              </w:rPr>
              <w:t xml:space="preserve">A presentation on the proposed </w:t>
            </w:r>
            <w:r w:rsidRPr="00F37EEF">
              <w:t>Enhanced Network Model of Acute Stroke Care and Rehabilitation in Lancashire and South Cumbria</w:t>
            </w:r>
            <w:r>
              <w:t xml:space="preserve"> will be delivered at the meeting. A copy of the full business case is set out at Appendix 'A'.</w:t>
            </w:r>
          </w:p>
          <w:p w14:paraId="4EAA6264" w14:textId="77777777" w:rsidR="00102604" w:rsidRPr="00B644F6" w:rsidRDefault="00102604" w:rsidP="00B644F6">
            <w:pPr>
              <w:rPr>
                <w:szCs w:val="24"/>
              </w:rPr>
            </w:pPr>
          </w:p>
          <w:p w14:paraId="798D813F" w14:textId="77777777" w:rsidR="003E6A45" w:rsidRPr="00B644F6" w:rsidRDefault="003E6A45" w:rsidP="00B644F6">
            <w:pPr>
              <w:pStyle w:val="Heading5"/>
              <w:rPr>
                <w:rFonts w:ascii="Arial" w:hAnsi="Arial"/>
                <w:b w:val="0"/>
                <w:szCs w:val="24"/>
                <w:u w:val="none"/>
              </w:rPr>
            </w:pPr>
            <w:r w:rsidRPr="00B644F6">
              <w:rPr>
                <w:rFonts w:ascii="Arial" w:hAnsi="Arial"/>
                <w:szCs w:val="24"/>
                <w:u w:val="none"/>
              </w:rPr>
              <w:t>Recommendation</w:t>
            </w:r>
          </w:p>
          <w:p w14:paraId="44A455CF" w14:textId="77777777" w:rsidR="003E6A45" w:rsidRPr="00B644F6" w:rsidRDefault="003E6A45" w:rsidP="00F95CB8">
            <w:pPr>
              <w:rPr>
                <w:szCs w:val="24"/>
              </w:rPr>
            </w:pPr>
          </w:p>
          <w:p w14:paraId="19FEAB32" w14:textId="2456AE3F" w:rsidR="00BF1329" w:rsidRDefault="00F95CB8" w:rsidP="00F95CB8">
            <w:pPr>
              <w:autoSpaceDE w:val="0"/>
              <w:autoSpaceDN w:val="0"/>
              <w:adjustRightInd w:val="0"/>
              <w:jc w:val="both"/>
              <w:rPr>
                <w:rFonts w:cs="Arial"/>
                <w:szCs w:val="24"/>
              </w:rPr>
            </w:pPr>
            <w:r>
              <w:rPr>
                <w:rFonts w:cs="Arial"/>
                <w:szCs w:val="24"/>
              </w:rPr>
              <w:t>The Health Scrutiny Committee is asked to provide feedback on the Lancashire and South Cumbria Enhanced Acute Stroke Services Business Case to inform next steps and the future implementation of the programme.</w:t>
            </w:r>
          </w:p>
          <w:p w14:paraId="1D00326A" w14:textId="77777777" w:rsidR="003E6A45" w:rsidRPr="00B644F6" w:rsidRDefault="00B644F6" w:rsidP="00F95CB8">
            <w:pPr>
              <w:jc w:val="both"/>
              <w:rPr>
                <w:rFonts w:eastAsia="Calibri" w:cs="Arial"/>
                <w:szCs w:val="24"/>
                <w:lang w:eastAsia="en-US"/>
              </w:rPr>
            </w:pPr>
            <w:r>
              <w:rPr>
                <w:rFonts w:eastAsia="Calibri" w:cs="Arial"/>
                <w:szCs w:val="24"/>
                <w:lang w:eastAsia="en-US"/>
              </w:rPr>
              <w:t xml:space="preserve"> </w:t>
            </w:r>
          </w:p>
        </w:tc>
      </w:tr>
    </w:tbl>
    <w:p w14:paraId="6D9857A0" w14:textId="77777777" w:rsidR="00480F91" w:rsidRDefault="00480F91" w:rsidP="00EB06F5">
      <w:pPr>
        <w:jc w:val="both"/>
        <w:rPr>
          <w:b/>
        </w:rPr>
      </w:pPr>
    </w:p>
    <w:p w14:paraId="0866922F" w14:textId="77777777" w:rsidR="00772BBA" w:rsidRDefault="00E34985" w:rsidP="00EB06F5">
      <w:pPr>
        <w:jc w:val="both"/>
        <w:rPr>
          <w:b/>
        </w:rPr>
      </w:pPr>
      <w:r>
        <w:rPr>
          <w:b/>
        </w:rPr>
        <w:t>Detail</w:t>
      </w:r>
    </w:p>
    <w:p w14:paraId="6202CEB1" w14:textId="77777777" w:rsidR="00772BBA" w:rsidRPr="0081570C" w:rsidRDefault="00772BBA" w:rsidP="00EB06F5">
      <w:pPr>
        <w:jc w:val="both"/>
        <w:rPr>
          <w:bCs/>
        </w:rPr>
      </w:pPr>
    </w:p>
    <w:p w14:paraId="71BC2548" w14:textId="050A8806" w:rsidR="00DC5298" w:rsidRDefault="00DC5298" w:rsidP="00DC5298">
      <w:pPr>
        <w:autoSpaceDE w:val="0"/>
        <w:autoSpaceDN w:val="0"/>
        <w:adjustRightInd w:val="0"/>
        <w:jc w:val="both"/>
        <w:rPr>
          <w:rFonts w:cs="Arial"/>
          <w:szCs w:val="24"/>
        </w:rPr>
      </w:pPr>
      <w:r w:rsidRPr="00DC5298">
        <w:rPr>
          <w:rFonts w:cs="Arial"/>
          <w:szCs w:val="24"/>
        </w:rPr>
        <w:t>Reducing mortality and dependency due to disability after stroke remains a key strategic priority for</w:t>
      </w:r>
      <w:r>
        <w:rPr>
          <w:rFonts w:cs="Arial"/>
          <w:szCs w:val="24"/>
        </w:rPr>
        <w:t xml:space="preserve"> </w:t>
      </w:r>
      <w:r w:rsidRPr="00DC5298">
        <w:rPr>
          <w:rFonts w:cs="Arial"/>
          <w:szCs w:val="24"/>
        </w:rPr>
        <w:t>the Lancashire and South Cumbria (L&amp;SC) health and care economy in 2021. The shared vision of all</w:t>
      </w:r>
      <w:r>
        <w:rPr>
          <w:rFonts w:cs="Arial"/>
          <w:szCs w:val="24"/>
        </w:rPr>
        <w:t xml:space="preserve"> </w:t>
      </w:r>
      <w:r w:rsidRPr="00DC5298">
        <w:rPr>
          <w:rFonts w:cs="Arial"/>
          <w:szCs w:val="24"/>
        </w:rPr>
        <w:t>stakeholders in our system, inclusive of stroke survivors, is to deliver sustainable and equitable acute</w:t>
      </w:r>
      <w:r>
        <w:rPr>
          <w:rFonts w:cs="Arial"/>
          <w:szCs w:val="24"/>
        </w:rPr>
        <w:t xml:space="preserve"> </w:t>
      </w:r>
      <w:r w:rsidRPr="00DC5298">
        <w:rPr>
          <w:rFonts w:cs="Arial"/>
          <w:szCs w:val="24"/>
        </w:rPr>
        <w:t>stroke care to benefit close to 6,000 people across Lancashire and South Cumbria who attend the</w:t>
      </w:r>
      <w:r>
        <w:rPr>
          <w:rFonts w:cs="Arial"/>
          <w:szCs w:val="24"/>
        </w:rPr>
        <w:t xml:space="preserve"> </w:t>
      </w:r>
      <w:r w:rsidRPr="00DC5298">
        <w:rPr>
          <w:rFonts w:cs="Arial"/>
          <w:szCs w:val="24"/>
        </w:rPr>
        <w:t>hospital emergency department with suspected stroke symptoms each year.</w:t>
      </w:r>
    </w:p>
    <w:p w14:paraId="313BEAEB" w14:textId="62B0026D" w:rsidR="00DC5298" w:rsidRDefault="00DC5298" w:rsidP="00DC5298">
      <w:pPr>
        <w:autoSpaceDE w:val="0"/>
        <w:autoSpaceDN w:val="0"/>
        <w:adjustRightInd w:val="0"/>
        <w:jc w:val="both"/>
        <w:rPr>
          <w:rFonts w:cs="Arial"/>
          <w:szCs w:val="24"/>
        </w:rPr>
      </w:pPr>
    </w:p>
    <w:p w14:paraId="1559ED43" w14:textId="2A6E4378" w:rsidR="00DC5298" w:rsidRDefault="00DC5298" w:rsidP="00DC5298">
      <w:pPr>
        <w:autoSpaceDE w:val="0"/>
        <w:autoSpaceDN w:val="0"/>
        <w:adjustRightInd w:val="0"/>
        <w:jc w:val="both"/>
        <w:rPr>
          <w:rFonts w:cs="Arial"/>
          <w:szCs w:val="24"/>
        </w:rPr>
      </w:pPr>
      <w:r w:rsidRPr="00DC5298">
        <w:rPr>
          <w:rFonts w:cs="Arial"/>
          <w:szCs w:val="24"/>
        </w:rPr>
        <w:t xml:space="preserve">This business case </w:t>
      </w:r>
      <w:r w:rsidR="00AF6AF6">
        <w:rPr>
          <w:rFonts w:cs="Arial"/>
          <w:szCs w:val="24"/>
        </w:rPr>
        <w:t xml:space="preserve">(Appendix 'A') </w:t>
      </w:r>
      <w:r w:rsidRPr="00DC5298">
        <w:rPr>
          <w:rFonts w:cs="Arial"/>
          <w:szCs w:val="24"/>
        </w:rPr>
        <w:t>seeks to address the unwarranted variation and increase thrombolysis and</w:t>
      </w:r>
      <w:r>
        <w:rPr>
          <w:rFonts w:cs="Arial"/>
          <w:szCs w:val="24"/>
        </w:rPr>
        <w:t xml:space="preserve"> </w:t>
      </w:r>
      <w:r w:rsidRPr="00DC5298">
        <w:rPr>
          <w:rFonts w:cs="Arial"/>
          <w:szCs w:val="24"/>
        </w:rPr>
        <w:t>thrombectomy rates to the national ambition. As a system we must come together to increase the</w:t>
      </w:r>
      <w:r>
        <w:rPr>
          <w:rFonts w:cs="Arial"/>
          <w:szCs w:val="24"/>
        </w:rPr>
        <w:t xml:space="preserve"> </w:t>
      </w:r>
      <w:r w:rsidRPr="00DC5298">
        <w:rPr>
          <w:rFonts w:cs="Arial"/>
          <w:szCs w:val="24"/>
        </w:rPr>
        <w:t>speed and capacity with which our acute stroke and ambulance services can respond to stroke to save</w:t>
      </w:r>
      <w:r>
        <w:rPr>
          <w:rFonts w:cs="Arial"/>
          <w:szCs w:val="24"/>
        </w:rPr>
        <w:t xml:space="preserve"> </w:t>
      </w:r>
      <w:r w:rsidRPr="00DC5298">
        <w:rPr>
          <w:rFonts w:cs="Arial"/>
          <w:szCs w:val="24"/>
        </w:rPr>
        <w:t>lives and reduce disability. Improved patient outcomes in the region of 36 more lives saved and 360</w:t>
      </w:r>
      <w:r>
        <w:rPr>
          <w:rFonts w:cs="Arial"/>
          <w:szCs w:val="24"/>
        </w:rPr>
        <w:t xml:space="preserve"> </w:t>
      </w:r>
      <w:r w:rsidRPr="00DC5298">
        <w:rPr>
          <w:rFonts w:cs="Arial"/>
          <w:szCs w:val="24"/>
        </w:rPr>
        <w:t>stroke survivors with less disability each year is expected.</w:t>
      </w:r>
    </w:p>
    <w:p w14:paraId="0F50D173" w14:textId="2A7FD596" w:rsidR="00DC5298" w:rsidRDefault="00DC5298" w:rsidP="00DC5298">
      <w:pPr>
        <w:autoSpaceDE w:val="0"/>
        <w:autoSpaceDN w:val="0"/>
        <w:adjustRightInd w:val="0"/>
        <w:jc w:val="both"/>
        <w:rPr>
          <w:rFonts w:cs="Arial"/>
          <w:szCs w:val="24"/>
        </w:rPr>
      </w:pPr>
    </w:p>
    <w:p w14:paraId="0531A6CD" w14:textId="0010FEE3" w:rsidR="00DC5298" w:rsidRDefault="00DC5298" w:rsidP="00DC5298">
      <w:pPr>
        <w:autoSpaceDE w:val="0"/>
        <w:autoSpaceDN w:val="0"/>
        <w:adjustRightInd w:val="0"/>
        <w:jc w:val="both"/>
        <w:rPr>
          <w:rFonts w:cs="Arial"/>
          <w:szCs w:val="24"/>
        </w:rPr>
      </w:pPr>
      <w:r w:rsidRPr="00DC5298">
        <w:rPr>
          <w:rFonts w:cs="Arial"/>
          <w:szCs w:val="24"/>
        </w:rPr>
        <w:t>Commissioner investment over a three year period is now sought to implement an enhanced Network</w:t>
      </w:r>
      <w:r>
        <w:rPr>
          <w:rFonts w:cs="Arial"/>
          <w:szCs w:val="24"/>
        </w:rPr>
        <w:t xml:space="preserve"> </w:t>
      </w:r>
      <w:r w:rsidRPr="00DC5298">
        <w:rPr>
          <w:rFonts w:cs="Arial"/>
          <w:szCs w:val="24"/>
        </w:rPr>
        <w:t xml:space="preserve">model of care designed to optimise workforce capacity, stroke </w:t>
      </w:r>
      <w:r w:rsidRPr="00DC5298">
        <w:rPr>
          <w:rFonts w:cs="Arial"/>
          <w:szCs w:val="24"/>
        </w:rPr>
        <w:lastRenderedPageBreak/>
        <w:t>beds and ensure nationally</w:t>
      </w:r>
      <w:r>
        <w:rPr>
          <w:rFonts w:cs="Arial"/>
          <w:szCs w:val="24"/>
        </w:rPr>
        <w:t xml:space="preserve"> </w:t>
      </w:r>
      <w:r w:rsidRPr="00DC5298">
        <w:rPr>
          <w:rFonts w:cs="Arial"/>
          <w:szCs w:val="24"/>
        </w:rPr>
        <w:t>recommended travel times to hospital emergency departments across our expansive semi-rural</w:t>
      </w:r>
      <w:r>
        <w:rPr>
          <w:rFonts w:cs="Arial"/>
          <w:szCs w:val="24"/>
        </w:rPr>
        <w:t xml:space="preserve"> </w:t>
      </w:r>
      <w:r w:rsidRPr="00DC5298">
        <w:rPr>
          <w:rFonts w:cs="Arial"/>
          <w:szCs w:val="24"/>
        </w:rPr>
        <w:t>geography are not compromised</w:t>
      </w:r>
      <w:r>
        <w:rPr>
          <w:rFonts w:cs="Arial"/>
          <w:szCs w:val="24"/>
        </w:rPr>
        <w:t>.</w:t>
      </w:r>
    </w:p>
    <w:p w14:paraId="00B6D994" w14:textId="77777777" w:rsidR="003A040C" w:rsidRDefault="003A040C" w:rsidP="00DC5298">
      <w:pPr>
        <w:autoSpaceDE w:val="0"/>
        <w:autoSpaceDN w:val="0"/>
        <w:adjustRightInd w:val="0"/>
        <w:jc w:val="both"/>
        <w:rPr>
          <w:rFonts w:cs="Arial"/>
          <w:szCs w:val="24"/>
        </w:rPr>
      </w:pPr>
    </w:p>
    <w:p w14:paraId="6D7A07D0" w14:textId="1974910C" w:rsidR="00DC5298" w:rsidRDefault="00DC5298" w:rsidP="00BF1329">
      <w:pPr>
        <w:autoSpaceDE w:val="0"/>
        <w:autoSpaceDN w:val="0"/>
        <w:adjustRightInd w:val="0"/>
        <w:jc w:val="both"/>
      </w:pPr>
      <w:r>
        <w:t xml:space="preserve">The following </w:t>
      </w:r>
      <w:r w:rsidR="00374D03">
        <w:t>representatives from the local NHS</w:t>
      </w:r>
      <w:r>
        <w:t xml:space="preserve"> are due to attend the meeting to present </w:t>
      </w:r>
      <w:r w:rsidR="00F37EEF">
        <w:t xml:space="preserve">on </w:t>
      </w:r>
      <w:r>
        <w:t>the full business case:</w:t>
      </w:r>
    </w:p>
    <w:p w14:paraId="32C962A3" w14:textId="72D9D76C" w:rsidR="00DC5298" w:rsidRDefault="00DC5298" w:rsidP="00BF1329">
      <w:pPr>
        <w:autoSpaceDE w:val="0"/>
        <w:autoSpaceDN w:val="0"/>
        <w:adjustRightInd w:val="0"/>
        <w:jc w:val="both"/>
      </w:pPr>
    </w:p>
    <w:p w14:paraId="37A9EED5" w14:textId="77777777" w:rsidR="003A040C" w:rsidRDefault="003A040C" w:rsidP="003A040C">
      <w:pPr>
        <w:numPr>
          <w:ilvl w:val="0"/>
          <w:numId w:val="12"/>
        </w:numPr>
        <w:autoSpaceDE w:val="0"/>
        <w:autoSpaceDN w:val="0"/>
        <w:adjustRightInd w:val="0"/>
        <w:jc w:val="both"/>
      </w:pPr>
      <w:r>
        <w:t xml:space="preserve">Aaron Cummins, Senior Responsible Officer for the stroke programme and Chief Executive of Morecambe Bay Hospitals; </w:t>
      </w:r>
    </w:p>
    <w:p w14:paraId="580F63AA" w14:textId="77777777" w:rsidR="003A040C" w:rsidRDefault="003A040C" w:rsidP="003A040C">
      <w:pPr>
        <w:numPr>
          <w:ilvl w:val="0"/>
          <w:numId w:val="12"/>
        </w:numPr>
        <w:autoSpaceDE w:val="0"/>
        <w:autoSpaceDN w:val="0"/>
        <w:adjustRightInd w:val="0"/>
        <w:jc w:val="both"/>
      </w:pPr>
      <w:r>
        <w:t xml:space="preserve">Cath Curley, Clinical Director of the ISNDN and Stroke Consultant nurse; </w:t>
      </w:r>
    </w:p>
    <w:p w14:paraId="0C4B3A96" w14:textId="0FE733F3" w:rsidR="00374D03" w:rsidRDefault="00374D03" w:rsidP="003A040C">
      <w:pPr>
        <w:numPr>
          <w:ilvl w:val="0"/>
          <w:numId w:val="12"/>
        </w:numPr>
        <w:autoSpaceDE w:val="0"/>
        <w:autoSpaceDN w:val="0"/>
        <w:adjustRightInd w:val="0"/>
        <w:jc w:val="both"/>
      </w:pPr>
      <w:r>
        <w:t>Elaine Day, Manager of the Lanc</w:t>
      </w:r>
      <w:r w:rsidR="00F37EEF">
        <w:t>a</w:t>
      </w:r>
      <w:r>
        <w:t>s</w:t>
      </w:r>
      <w:r w:rsidR="00F37EEF">
        <w:t>hire</w:t>
      </w:r>
      <w:r>
        <w:t xml:space="preserve"> and South Cumbria Integrated Stroke and Neuro Delivery Network (ISNDN)</w:t>
      </w:r>
      <w:r w:rsidR="00F37EEF">
        <w:t>;</w:t>
      </w:r>
      <w:r>
        <w:t xml:space="preserve"> </w:t>
      </w:r>
    </w:p>
    <w:p w14:paraId="081FE3A4" w14:textId="38167725" w:rsidR="003A040C" w:rsidRDefault="003A040C" w:rsidP="003A040C">
      <w:pPr>
        <w:numPr>
          <w:ilvl w:val="0"/>
          <w:numId w:val="12"/>
        </w:numPr>
        <w:autoSpaceDE w:val="0"/>
        <w:autoSpaceDN w:val="0"/>
        <w:adjustRightInd w:val="0"/>
        <w:jc w:val="both"/>
      </w:pPr>
      <w:r>
        <w:t>Anthony Gardner, Director of planning and performance;</w:t>
      </w:r>
    </w:p>
    <w:p w14:paraId="4AFFF706" w14:textId="77777777" w:rsidR="003A040C" w:rsidRDefault="003A040C" w:rsidP="003A040C">
      <w:pPr>
        <w:numPr>
          <w:ilvl w:val="0"/>
          <w:numId w:val="12"/>
        </w:numPr>
        <w:autoSpaceDE w:val="0"/>
        <w:autoSpaceDN w:val="0"/>
        <w:adjustRightInd w:val="0"/>
        <w:jc w:val="both"/>
      </w:pPr>
      <w:r>
        <w:t xml:space="preserve">Kate Maynard, Chair of the Operational and Implementation Group; </w:t>
      </w:r>
    </w:p>
    <w:p w14:paraId="26D77B47" w14:textId="01D36266" w:rsidR="00374D03" w:rsidRDefault="00374D03" w:rsidP="003A040C">
      <w:pPr>
        <w:numPr>
          <w:ilvl w:val="0"/>
          <w:numId w:val="12"/>
        </w:numPr>
        <w:autoSpaceDE w:val="0"/>
        <w:autoSpaceDN w:val="0"/>
        <w:adjustRightInd w:val="0"/>
        <w:jc w:val="both"/>
      </w:pPr>
      <w:r>
        <w:t>Hayley Michell, Interim Stroke Programme Director</w:t>
      </w:r>
      <w:r w:rsidR="00F37EEF">
        <w:t>;</w:t>
      </w:r>
      <w:r>
        <w:t xml:space="preserve"> </w:t>
      </w:r>
    </w:p>
    <w:p w14:paraId="1CA43A3A" w14:textId="67B57A01" w:rsidR="003A040C" w:rsidRDefault="003A040C" w:rsidP="003A040C">
      <w:pPr>
        <w:numPr>
          <w:ilvl w:val="0"/>
          <w:numId w:val="12"/>
        </w:numPr>
        <w:autoSpaceDE w:val="0"/>
        <w:autoSpaceDN w:val="0"/>
        <w:adjustRightInd w:val="0"/>
        <w:jc w:val="both"/>
      </w:pPr>
      <w:r>
        <w:t xml:space="preserve">Sharon Walkden, Project Manager, Stroke Programme; and </w:t>
      </w:r>
    </w:p>
    <w:p w14:paraId="20815C13" w14:textId="4905641E" w:rsidR="00374D03" w:rsidRDefault="00374D03" w:rsidP="003A040C">
      <w:pPr>
        <w:numPr>
          <w:ilvl w:val="0"/>
          <w:numId w:val="12"/>
        </w:numPr>
        <w:autoSpaceDE w:val="0"/>
        <w:autoSpaceDN w:val="0"/>
        <w:adjustRightInd w:val="0"/>
        <w:jc w:val="both"/>
      </w:pPr>
      <w:r>
        <w:t>Phil Woodford, Chair of the Patient and Carer Stroke and Neuro Assurance Group</w:t>
      </w:r>
      <w:r w:rsidR="003A040C">
        <w:t>.</w:t>
      </w:r>
    </w:p>
    <w:p w14:paraId="69E8C728" w14:textId="222D2997" w:rsidR="00DC5298" w:rsidRDefault="00DC5298" w:rsidP="00BF1329">
      <w:pPr>
        <w:autoSpaceDE w:val="0"/>
        <w:autoSpaceDN w:val="0"/>
        <w:adjustRightInd w:val="0"/>
        <w:jc w:val="both"/>
      </w:pPr>
    </w:p>
    <w:p w14:paraId="0CD5079E" w14:textId="631F211E" w:rsidR="0081570C" w:rsidRPr="00AF6AF6" w:rsidRDefault="00F37EEF" w:rsidP="00AF6AF6">
      <w:pPr>
        <w:autoSpaceDE w:val="0"/>
        <w:autoSpaceDN w:val="0"/>
        <w:adjustRightInd w:val="0"/>
        <w:jc w:val="both"/>
        <w:rPr>
          <w:rFonts w:cs="Arial"/>
          <w:szCs w:val="24"/>
        </w:rPr>
      </w:pPr>
      <w:r>
        <w:rPr>
          <w:rFonts w:cs="Arial"/>
          <w:szCs w:val="24"/>
        </w:rPr>
        <w:t>The Health Scrutiny Committee is asked to provide feedback on the Lancashire and South Cumbria Enhanced Acute Stroke Services Business Case to inform next steps and the future implementation of the programme.</w:t>
      </w:r>
    </w:p>
    <w:p w14:paraId="029701B1" w14:textId="77777777" w:rsidR="003A040C" w:rsidRDefault="003A040C" w:rsidP="004D5815">
      <w:pPr>
        <w:pStyle w:val="Heading1"/>
        <w:jc w:val="both"/>
      </w:pPr>
    </w:p>
    <w:p w14:paraId="6391FEFB" w14:textId="64ED670B" w:rsidR="003E6A45" w:rsidRDefault="003E6A45" w:rsidP="004D5815">
      <w:pPr>
        <w:pStyle w:val="Heading1"/>
        <w:jc w:val="both"/>
      </w:pPr>
      <w:r>
        <w:t>Consultations</w:t>
      </w:r>
    </w:p>
    <w:p w14:paraId="72EFC111" w14:textId="77777777" w:rsidR="001734EA" w:rsidRPr="001734EA" w:rsidRDefault="001734EA" w:rsidP="004D5815">
      <w:pPr>
        <w:jc w:val="both"/>
      </w:pPr>
    </w:p>
    <w:p w14:paraId="72CE99DD" w14:textId="77777777" w:rsidR="001734EA" w:rsidRPr="001734EA" w:rsidRDefault="0081570C" w:rsidP="004D5815">
      <w:pPr>
        <w:jc w:val="both"/>
      </w:pPr>
      <w:r>
        <w:rPr>
          <w:rFonts w:cs="Arial"/>
          <w:szCs w:val="24"/>
        </w:rPr>
        <w:t>N/A</w:t>
      </w:r>
    </w:p>
    <w:p w14:paraId="7AF1BAAD" w14:textId="77777777" w:rsidR="003E6A45" w:rsidRDefault="003E6A45" w:rsidP="004D5815">
      <w:pPr>
        <w:jc w:val="both"/>
      </w:pPr>
    </w:p>
    <w:p w14:paraId="269387BE" w14:textId="77777777" w:rsidR="00772BBA" w:rsidRDefault="003E6A45" w:rsidP="004D5815">
      <w:pPr>
        <w:jc w:val="both"/>
      </w:pPr>
      <w:r>
        <w:rPr>
          <w:b/>
        </w:rPr>
        <w:t>Implications</w:t>
      </w:r>
      <w:r>
        <w:t xml:space="preserve">: </w:t>
      </w:r>
    </w:p>
    <w:p w14:paraId="04CB5879" w14:textId="77777777" w:rsidR="0081570C" w:rsidRDefault="0081570C" w:rsidP="0081570C"/>
    <w:p w14:paraId="080DC246" w14:textId="77777777" w:rsidR="0081570C" w:rsidRDefault="0081570C" w:rsidP="0081570C">
      <w:r>
        <w:t>This item has the following implications, as indicated:</w:t>
      </w:r>
    </w:p>
    <w:p w14:paraId="12E2A045" w14:textId="77777777" w:rsidR="00772BBA" w:rsidRDefault="00772BBA" w:rsidP="004D5815">
      <w:pPr>
        <w:jc w:val="both"/>
      </w:pPr>
    </w:p>
    <w:p w14:paraId="1B2B2A52" w14:textId="77777777" w:rsidR="0081570C" w:rsidRPr="00092B2F" w:rsidRDefault="0081570C" w:rsidP="0081570C">
      <w:pPr>
        <w:rPr>
          <w:b/>
        </w:rPr>
      </w:pPr>
      <w:r w:rsidRPr="00092B2F">
        <w:rPr>
          <w:b/>
        </w:rPr>
        <w:t>Risk management</w:t>
      </w:r>
    </w:p>
    <w:p w14:paraId="6203488E" w14:textId="77777777" w:rsidR="0081570C" w:rsidRDefault="0081570C" w:rsidP="0081570C"/>
    <w:p w14:paraId="33035557" w14:textId="77777777" w:rsidR="0081570C" w:rsidRPr="00BF1329" w:rsidRDefault="0081570C" w:rsidP="0081570C">
      <w:pPr>
        <w:pStyle w:val="Header"/>
      </w:pPr>
      <w:r w:rsidRPr="00BF1329">
        <w:t>This report has no significant risk implications.</w:t>
      </w:r>
    </w:p>
    <w:p w14:paraId="21EDB7B5" w14:textId="77777777" w:rsidR="003E6A45" w:rsidRDefault="003E6A45" w:rsidP="004D5815">
      <w:pPr>
        <w:pStyle w:val="Heading5"/>
        <w:jc w:val="both"/>
        <w:rPr>
          <w:rFonts w:ascii="Arial" w:hAnsi="Arial"/>
        </w:rPr>
      </w:pPr>
    </w:p>
    <w:p w14:paraId="37AD7112" w14:textId="77777777" w:rsidR="003E6A45" w:rsidRDefault="003E6A45" w:rsidP="004D5815">
      <w:pPr>
        <w:pStyle w:val="Heading5"/>
        <w:jc w:val="both"/>
        <w:rPr>
          <w:rFonts w:ascii="Arial" w:hAnsi="Arial"/>
          <w:u w:val="none"/>
        </w:rPr>
      </w:pPr>
      <w:r>
        <w:rPr>
          <w:rFonts w:ascii="Arial" w:hAnsi="Arial"/>
          <w:u w:val="none"/>
        </w:rPr>
        <w:t>Local Government (Access to Information) Act 1985</w:t>
      </w:r>
    </w:p>
    <w:p w14:paraId="13D7A2F9" w14:textId="77777777" w:rsidR="003E6A45" w:rsidRDefault="003E6A45" w:rsidP="004D5815">
      <w:pPr>
        <w:pStyle w:val="Heading5"/>
        <w:jc w:val="both"/>
        <w:rPr>
          <w:rFonts w:ascii="Arial" w:hAnsi="Arial"/>
          <w:u w:val="none"/>
        </w:rPr>
      </w:pPr>
      <w:r>
        <w:rPr>
          <w:rFonts w:ascii="Arial" w:hAnsi="Arial"/>
          <w:u w:val="none"/>
        </w:rPr>
        <w:t>List of Background Papers</w:t>
      </w:r>
    </w:p>
    <w:p w14:paraId="5293DF5B" w14:textId="77777777" w:rsidR="003E6A45" w:rsidRDefault="003E6A45" w:rsidP="004D5815">
      <w:pPr>
        <w:jc w:val="both"/>
      </w:pPr>
    </w:p>
    <w:tbl>
      <w:tblPr>
        <w:tblW w:w="0" w:type="auto"/>
        <w:tblLayout w:type="fixed"/>
        <w:tblLook w:val="0000" w:firstRow="0" w:lastRow="0" w:firstColumn="0" w:lastColumn="0" w:noHBand="0" w:noVBand="0"/>
      </w:tblPr>
      <w:tblGrid>
        <w:gridCol w:w="3227"/>
        <w:gridCol w:w="2775"/>
        <w:gridCol w:w="3178"/>
      </w:tblGrid>
      <w:tr w:rsidR="00276663" w14:paraId="24A7A3D5" w14:textId="77777777">
        <w:tc>
          <w:tcPr>
            <w:tcW w:w="3227" w:type="dxa"/>
          </w:tcPr>
          <w:p w14:paraId="0DEC890B" w14:textId="77777777" w:rsidR="003E6A45" w:rsidRDefault="003E6A45" w:rsidP="004D5815">
            <w:pPr>
              <w:pStyle w:val="Heading7"/>
              <w:jc w:val="both"/>
              <w:rPr>
                <w:rFonts w:ascii="Arial" w:hAnsi="Arial"/>
                <w:u w:val="none"/>
              </w:rPr>
            </w:pPr>
            <w:r>
              <w:rPr>
                <w:rFonts w:ascii="Arial" w:hAnsi="Arial"/>
                <w:u w:val="none"/>
              </w:rPr>
              <w:t>Paper</w:t>
            </w:r>
          </w:p>
        </w:tc>
        <w:tc>
          <w:tcPr>
            <w:tcW w:w="2775" w:type="dxa"/>
          </w:tcPr>
          <w:p w14:paraId="46521C73" w14:textId="77777777" w:rsidR="003E6A45" w:rsidRDefault="003E6A45" w:rsidP="004D5815">
            <w:pPr>
              <w:pStyle w:val="Heading7"/>
              <w:jc w:val="both"/>
              <w:rPr>
                <w:rFonts w:ascii="Arial" w:hAnsi="Arial"/>
                <w:u w:val="none"/>
              </w:rPr>
            </w:pPr>
            <w:r>
              <w:rPr>
                <w:rFonts w:ascii="Arial" w:hAnsi="Arial"/>
                <w:u w:val="none"/>
              </w:rPr>
              <w:t>Date</w:t>
            </w:r>
          </w:p>
        </w:tc>
        <w:tc>
          <w:tcPr>
            <w:tcW w:w="3178" w:type="dxa"/>
          </w:tcPr>
          <w:p w14:paraId="571A3D1F" w14:textId="77777777" w:rsidR="003E6A45" w:rsidRDefault="003E6A45" w:rsidP="004D5815">
            <w:pPr>
              <w:pStyle w:val="Heading7"/>
              <w:jc w:val="both"/>
              <w:rPr>
                <w:rFonts w:ascii="Arial" w:hAnsi="Arial"/>
                <w:u w:val="none"/>
              </w:rPr>
            </w:pPr>
            <w:r>
              <w:rPr>
                <w:rFonts w:ascii="Arial" w:hAnsi="Arial"/>
                <w:u w:val="none"/>
              </w:rPr>
              <w:t>Contact/</w:t>
            </w:r>
            <w:r w:rsidR="00772BBA">
              <w:rPr>
                <w:rFonts w:ascii="Arial" w:hAnsi="Arial"/>
                <w:u w:val="none"/>
              </w:rPr>
              <w:t>Tel</w:t>
            </w:r>
          </w:p>
        </w:tc>
      </w:tr>
      <w:tr w:rsidR="00276663" w:rsidRPr="00327266" w14:paraId="1BAC424D" w14:textId="77777777">
        <w:tc>
          <w:tcPr>
            <w:tcW w:w="3227" w:type="dxa"/>
          </w:tcPr>
          <w:p w14:paraId="4E44E67D" w14:textId="77777777" w:rsidR="003E6A45" w:rsidRPr="00327266" w:rsidRDefault="003E6A45" w:rsidP="004D5815">
            <w:pPr>
              <w:pStyle w:val="Heading7"/>
              <w:jc w:val="both"/>
              <w:rPr>
                <w:rFonts w:ascii="Arial" w:hAnsi="Arial"/>
                <w:color w:val="FF0000"/>
                <w:u w:val="none"/>
              </w:rPr>
            </w:pPr>
          </w:p>
          <w:p w14:paraId="444B2785" w14:textId="77777777" w:rsidR="003E6A45" w:rsidRPr="00BF1329" w:rsidRDefault="0081570C" w:rsidP="004D5815">
            <w:pPr>
              <w:jc w:val="both"/>
            </w:pPr>
            <w:r w:rsidRPr="00BF1329">
              <w:t>None</w:t>
            </w:r>
            <w:r w:rsidR="00463B8D" w:rsidRPr="00BF1329">
              <w:t xml:space="preserve"> </w:t>
            </w:r>
          </w:p>
        </w:tc>
        <w:tc>
          <w:tcPr>
            <w:tcW w:w="2775" w:type="dxa"/>
          </w:tcPr>
          <w:p w14:paraId="1237F88E" w14:textId="77777777" w:rsidR="003E6A45" w:rsidRPr="00327266" w:rsidRDefault="003E6A45" w:rsidP="004D5815">
            <w:pPr>
              <w:pStyle w:val="Heading7"/>
              <w:jc w:val="both"/>
              <w:rPr>
                <w:rFonts w:ascii="Arial" w:hAnsi="Arial"/>
                <w:color w:val="FF0000"/>
                <w:u w:val="none"/>
              </w:rPr>
            </w:pPr>
          </w:p>
          <w:p w14:paraId="08470DE5" w14:textId="77777777" w:rsidR="003E6A45" w:rsidRPr="00327266" w:rsidRDefault="003E6A45" w:rsidP="004D5815">
            <w:pPr>
              <w:jc w:val="both"/>
              <w:rPr>
                <w:color w:val="FF0000"/>
              </w:rPr>
            </w:pPr>
          </w:p>
        </w:tc>
        <w:tc>
          <w:tcPr>
            <w:tcW w:w="3178" w:type="dxa"/>
          </w:tcPr>
          <w:p w14:paraId="28ECC769" w14:textId="77777777" w:rsidR="003E6A45" w:rsidRPr="00327266" w:rsidRDefault="003E6A45" w:rsidP="004D5815">
            <w:pPr>
              <w:jc w:val="both"/>
              <w:rPr>
                <w:color w:val="FF0000"/>
              </w:rPr>
            </w:pPr>
          </w:p>
          <w:p w14:paraId="1EAAC9FC" w14:textId="77777777" w:rsidR="003E6A45" w:rsidRPr="00327266" w:rsidRDefault="003E6A45" w:rsidP="004D5815">
            <w:pPr>
              <w:jc w:val="both"/>
              <w:rPr>
                <w:color w:val="FF0000"/>
              </w:rPr>
            </w:pPr>
          </w:p>
          <w:p w14:paraId="19137CED" w14:textId="77777777" w:rsidR="003E6A45" w:rsidRPr="00327266" w:rsidRDefault="003E6A45" w:rsidP="004D5815">
            <w:pPr>
              <w:jc w:val="both"/>
              <w:rPr>
                <w:color w:val="FF0000"/>
              </w:rPr>
            </w:pPr>
          </w:p>
        </w:tc>
      </w:tr>
      <w:tr w:rsidR="00276663" w:rsidRPr="00327266" w14:paraId="6F9606AF" w14:textId="77777777">
        <w:tc>
          <w:tcPr>
            <w:tcW w:w="9180" w:type="dxa"/>
            <w:gridSpan w:val="3"/>
          </w:tcPr>
          <w:p w14:paraId="3A785246" w14:textId="77777777" w:rsidR="003E6A45" w:rsidRPr="00327266" w:rsidRDefault="003E6A45" w:rsidP="004D5815">
            <w:pPr>
              <w:jc w:val="both"/>
            </w:pPr>
            <w:r w:rsidRPr="00327266">
              <w:t>Reason for inclusion in Part II, if appropriate</w:t>
            </w:r>
          </w:p>
          <w:p w14:paraId="34F91A27" w14:textId="77777777" w:rsidR="003E6A45" w:rsidRPr="00327266" w:rsidRDefault="003E6A45" w:rsidP="004D5815">
            <w:pPr>
              <w:jc w:val="both"/>
            </w:pPr>
          </w:p>
          <w:p w14:paraId="536D1206" w14:textId="77777777" w:rsidR="003E6A45" w:rsidRPr="00BF1329" w:rsidRDefault="00463B8D" w:rsidP="004D5815">
            <w:pPr>
              <w:jc w:val="both"/>
            </w:pPr>
            <w:r w:rsidRPr="00BF1329">
              <w:t>N/A</w:t>
            </w:r>
          </w:p>
          <w:p w14:paraId="1A595170" w14:textId="77777777" w:rsidR="003E6A45" w:rsidRPr="00327266" w:rsidRDefault="003E6A45" w:rsidP="004D5815">
            <w:pPr>
              <w:jc w:val="both"/>
              <w:rPr>
                <w:color w:val="FF0000"/>
              </w:rPr>
            </w:pPr>
          </w:p>
        </w:tc>
      </w:tr>
    </w:tbl>
    <w:p w14:paraId="698B4EF9" w14:textId="77777777" w:rsidR="003E6A45" w:rsidRDefault="003E6A45" w:rsidP="004D5815">
      <w:pPr>
        <w:jc w:val="both"/>
      </w:pPr>
    </w:p>
    <w:sectPr w:rsidR="003E6A45">
      <w:footerReference w:type="default" r:id="rId7"/>
      <w:footerReference w:type="first" r:id="rId8"/>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AAA33" w14:textId="77777777" w:rsidR="00893B4D" w:rsidRDefault="00893B4D">
      <w:r>
        <w:separator/>
      </w:r>
    </w:p>
  </w:endnote>
  <w:endnote w:type="continuationSeparator" w:id="0">
    <w:p w14:paraId="3CA1842F" w14:textId="77777777" w:rsidR="00893B4D" w:rsidRDefault="0089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76663" w14:paraId="2A16AB6D" w14:textId="77777777">
      <w:tc>
        <w:tcPr>
          <w:tcW w:w="9243" w:type="dxa"/>
          <w:tcBorders>
            <w:top w:val="nil"/>
            <w:left w:val="nil"/>
            <w:bottom w:val="nil"/>
            <w:right w:val="nil"/>
          </w:tcBorders>
        </w:tcPr>
        <w:p w14:paraId="3969C77C" w14:textId="77777777" w:rsidR="003C6759" w:rsidRDefault="003C6759">
          <w:pPr>
            <w:pStyle w:val="Footer"/>
            <w:tabs>
              <w:tab w:val="clear" w:pos="4153"/>
            </w:tabs>
            <w:ind w:right="-45"/>
            <w:jc w:val="right"/>
          </w:pPr>
        </w:p>
      </w:tc>
    </w:tr>
  </w:tbl>
  <w:p w14:paraId="42BB4419" w14:textId="77777777" w:rsidR="003C6759" w:rsidRDefault="003C6759">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76663" w14:paraId="184A07CF" w14:textId="77777777">
      <w:tc>
        <w:tcPr>
          <w:tcW w:w="9243" w:type="dxa"/>
          <w:tcBorders>
            <w:top w:val="nil"/>
            <w:left w:val="nil"/>
            <w:bottom w:val="nil"/>
            <w:right w:val="nil"/>
          </w:tcBorders>
        </w:tcPr>
        <w:p w14:paraId="4768BDE6" w14:textId="77777777" w:rsidR="003C6759" w:rsidRDefault="00AF6AF6">
          <w:pPr>
            <w:pStyle w:val="Footer"/>
            <w:tabs>
              <w:tab w:val="clear" w:pos="4153"/>
            </w:tabs>
            <w:ind w:right="-45"/>
            <w:jc w:val="right"/>
          </w:pPr>
          <w:r>
            <w:pict w14:anchorId="36C051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4 65MM" style="width:98.8pt;height:49.4pt;visibility:visible" wrapcoords="-164 0 -164 21273 21600 21273 21600 0 -164 0" o:allowoverlap="f">
                <v:imagedata r:id="rId1" o:title=""/>
              </v:shape>
            </w:pict>
          </w:r>
        </w:p>
      </w:tc>
    </w:tr>
  </w:tbl>
  <w:p w14:paraId="6B1A4F36" w14:textId="77777777" w:rsidR="003C6759" w:rsidRDefault="003C6759">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199C6" w14:textId="77777777" w:rsidR="00893B4D" w:rsidRDefault="00893B4D">
      <w:r>
        <w:separator/>
      </w:r>
    </w:p>
  </w:footnote>
  <w:footnote w:type="continuationSeparator" w:id="0">
    <w:p w14:paraId="6853075E" w14:textId="77777777" w:rsidR="00893B4D" w:rsidRDefault="00893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26A26"/>
    <w:multiLevelType w:val="hybridMultilevel"/>
    <w:tmpl w:val="020CF804"/>
    <w:lvl w:ilvl="0" w:tplc="C89EE37C">
      <w:start w:val="1"/>
      <w:numFmt w:val="decimal"/>
      <w:lvlText w:val="%1."/>
      <w:lvlJc w:val="left"/>
      <w:pPr>
        <w:ind w:left="720" w:hanging="360"/>
      </w:pPr>
      <w:rPr>
        <w:rFonts w:hint="default"/>
      </w:rPr>
    </w:lvl>
    <w:lvl w:ilvl="1" w:tplc="C88E9364">
      <w:start w:val="1"/>
      <w:numFmt w:val="bullet"/>
      <w:lvlText w:val=""/>
      <w:lvlJc w:val="left"/>
      <w:pPr>
        <w:ind w:left="1440" w:hanging="360"/>
      </w:pPr>
      <w:rPr>
        <w:rFonts w:ascii="Symbol" w:hAnsi="Symbol" w:hint="default"/>
      </w:rPr>
    </w:lvl>
    <w:lvl w:ilvl="2" w:tplc="D2BE6452" w:tentative="1">
      <w:start w:val="1"/>
      <w:numFmt w:val="lowerRoman"/>
      <w:lvlText w:val="%3."/>
      <w:lvlJc w:val="right"/>
      <w:pPr>
        <w:ind w:left="2160" w:hanging="180"/>
      </w:pPr>
    </w:lvl>
    <w:lvl w:ilvl="3" w:tplc="F4785BCE" w:tentative="1">
      <w:start w:val="1"/>
      <w:numFmt w:val="decimal"/>
      <w:lvlText w:val="%4."/>
      <w:lvlJc w:val="left"/>
      <w:pPr>
        <w:ind w:left="2880" w:hanging="360"/>
      </w:pPr>
    </w:lvl>
    <w:lvl w:ilvl="4" w:tplc="760E933C" w:tentative="1">
      <w:start w:val="1"/>
      <w:numFmt w:val="lowerLetter"/>
      <w:lvlText w:val="%5."/>
      <w:lvlJc w:val="left"/>
      <w:pPr>
        <w:ind w:left="3600" w:hanging="360"/>
      </w:pPr>
    </w:lvl>
    <w:lvl w:ilvl="5" w:tplc="DE70060A" w:tentative="1">
      <w:start w:val="1"/>
      <w:numFmt w:val="lowerRoman"/>
      <w:lvlText w:val="%6."/>
      <w:lvlJc w:val="right"/>
      <w:pPr>
        <w:ind w:left="4320" w:hanging="180"/>
      </w:pPr>
    </w:lvl>
    <w:lvl w:ilvl="6" w:tplc="05EC8D6C" w:tentative="1">
      <w:start w:val="1"/>
      <w:numFmt w:val="decimal"/>
      <w:lvlText w:val="%7."/>
      <w:lvlJc w:val="left"/>
      <w:pPr>
        <w:ind w:left="5040" w:hanging="360"/>
      </w:pPr>
    </w:lvl>
    <w:lvl w:ilvl="7" w:tplc="D76E3FF4" w:tentative="1">
      <w:start w:val="1"/>
      <w:numFmt w:val="lowerLetter"/>
      <w:lvlText w:val="%8."/>
      <w:lvlJc w:val="left"/>
      <w:pPr>
        <w:ind w:left="5760" w:hanging="360"/>
      </w:pPr>
    </w:lvl>
    <w:lvl w:ilvl="8" w:tplc="DB969FD8" w:tentative="1">
      <w:start w:val="1"/>
      <w:numFmt w:val="lowerRoman"/>
      <w:lvlText w:val="%9."/>
      <w:lvlJc w:val="right"/>
      <w:pPr>
        <w:ind w:left="6480" w:hanging="180"/>
      </w:pPr>
    </w:lvl>
  </w:abstractNum>
  <w:abstractNum w:abstractNumId="1" w15:restartNumberingAfterBreak="0">
    <w:nsid w:val="1C581EEF"/>
    <w:multiLevelType w:val="hybridMultilevel"/>
    <w:tmpl w:val="FBC2C732"/>
    <w:lvl w:ilvl="0" w:tplc="E63AD226">
      <w:start w:val="1"/>
      <w:numFmt w:val="bullet"/>
      <w:lvlText w:val=""/>
      <w:lvlJc w:val="left"/>
      <w:pPr>
        <w:ind w:left="720" w:hanging="360"/>
      </w:pPr>
      <w:rPr>
        <w:rFonts w:ascii="Symbol" w:hAnsi="Symbol" w:hint="default"/>
      </w:rPr>
    </w:lvl>
    <w:lvl w:ilvl="1" w:tplc="985ED99A" w:tentative="1">
      <w:start w:val="1"/>
      <w:numFmt w:val="bullet"/>
      <w:lvlText w:val="o"/>
      <w:lvlJc w:val="left"/>
      <w:pPr>
        <w:ind w:left="1440" w:hanging="360"/>
      </w:pPr>
      <w:rPr>
        <w:rFonts w:ascii="Courier New" w:hAnsi="Courier New" w:cs="Courier New" w:hint="default"/>
      </w:rPr>
    </w:lvl>
    <w:lvl w:ilvl="2" w:tplc="800813C2" w:tentative="1">
      <w:start w:val="1"/>
      <w:numFmt w:val="bullet"/>
      <w:lvlText w:val=""/>
      <w:lvlJc w:val="left"/>
      <w:pPr>
        <w:ind w:left="2160" w:hanging="360"/>
      </w:pPr>
      <w:rPr>
        <w:rFonts w:ascii="Wingdings" w:hAnsi="Wingdings" w:hint="default"/>
      </w:rPr>
    </w:lvl>
    <w:lvl w:ilvl="3" w:tplc="744857BA" w:tentative="1">
      <w:start w:val="1"/>
      <w:numFmt w:val="bullet"/>
      <w:lvlText w:val=""/>
      <w:lvlJc w:val="left"/>
      <w:pPr>
        <w:ind w:left="2880" w:hanging="360"/>
      </w:pPr>
      <w:rPr>
        <w:rFonts w:ascii="Symbol" w:hAnsi="Symbol" w:hint="default"/>
      </w:rPr>
    </w:lvl>
    <w:lvl w:ilvl="4" w:tplc="F7CCDBDC" w:tentative="1">
      <w:start w:val="1"/>
      <w:numFmt w:val="bullet"/>
      <w:lvlText w:val="o"/>
      <w:lvlJc w:val="left"/>
      <w:pPr>
        <w:ind w:left="3600" w:hanging="360"/>
      </w:pPr>
      <w:rPr>
        <w:rFonts w:ascii="Courier New" w:hAnsi="Courier New" w:cs="Courier New" w:hint="default"/>
      </w:rPr>
    </w:lvl>
    <w:lvl w:ilvl="5" w:tplc="45C02CF6" w:tentative="1">
      <w:start w:val="1"/>
      <w:numFmt w:val="bullet"/>
      <w:lvlText w:val=""/>
      <w:lvlJc w:val="left"/>
      <w:pPr>
        <w:ind w:left="4320" w:hanging="360"/>
      </w:pPr>
      <w:rPr>
        <w:rFonts w:ascii="Wingdings" w:hAnsi="Wingdings" w:hint="default"/>
      </w:rPr>
    </w:lvl>
    <w:lvl w:ilvl="6" w:tplc="3594D7DC" w:tentative="1">
      <w:start w:val="1"/>
      <w:numFmt w:val="bullet"/>
      <w:lvlText w:val=""/>
      <w:lvlJc w:val="left"/>
      <w:pPr>
        <w:ind w:left="5040" w:hanging="360"/>
      </w:pPr>
      <w:rPr>
        <w:rFonts w:ascii="Symbol" w:hAnsi="Symbol" w:hint="default"/>
      </w:rPr>
    </w:lvl>
    <w:lvl w:ilvl="7" w:tplc="B726B488" w:tentative="1">
      <w:start w:val="1"/>
      <w:numFmt w:val="bullet"/>
      <w:lvlText w:val="o"/>
      <w:lvlJc w:val="left"/>
      <w:pPr>
        <w:ind w:left="5760" w:hanging="360"/>
      </w:pPr>
      <w:rPr>
        <w:rFonts w:ascii="Courier New" w:hAnsi="Courier New" w:cs="Courier New" w:hint="default"/>
      </w:rPr>
    </w:lvl>
    <w:lvl w:ilvl="8" w:tplc="5D1A4202" w:tentative="1">
      <w:start w:val="1"/>
      <w:numFmt w:val="bullet"/>
      <w:lvlText w:val=""/>
      <w:lvlJc w:val="left"/>
      <w:pPr>
        <w:ind w:left="6480" w:hanging="360"/>
      </w:pPr>
      <w:rPr>
        <w:rFonts w:ascii="Wingdings" w:hAnsi="Wingdings" w:hint="default"/>
      </w:rPr>
    </w:lvl>
  </w:abstractNum>
  <w:abstractNum w:abstractNumId="2" w15:restartNumberingAfterBreak="0">
    <w:nsid w:val="30EF06C2"/>
    <w:multiLevelType w:val="hybridMultilevel"/>
    <w:tmpl w:val="B570FE62"/>
    <w:lvl w:ilvl="0" w:tplc="5F2ED724">
      <w:start w:val="1"/>
      <w:numFmt w:val="bullet"/>
      <w:lvlText w:val=""/>
      <w:lvlJc w:val="left"/>
      <w:pPr>
        <w:ind w:left="720" w:hanging="360"/>
      </w:pPr>
      <w:rPr>
        <w:rFonts w:ascii="Symbol" w:hAnsi="Symbol" w:hint="default"/>
      </w:rPr>
    </w:lvl>
    <w:lvl w:ilvl="1" w:tplc="231EBD34" w:tentative="1">
      <w:start w:val="1"/>
      <w:numFmt w:val="bullet"/>
      <w:lvlText w:val="o"/>
      <w:lvlJc w:val="left"/>
      <w:pPr>
        <w:ind w:left="1440" w:hanging="360"/>
      </w:pPr>
      <w:rPr>
        <w:rFonts w:ascii="Courier New" w:hAnsi="Courier New" w:cs="Courier New" w:hint="default"/>
      </w:rPr>
    </w:lvl>
    <w:lvl w:ilvl="2" w:tplc="140C583E" w:tentative="1">
      <w:start w:val="1"/>
      <w:numFmt w:val="bullet"/>
      <w:lvlText w:val=""/>
      <w:lvlJc w:val="left"/>
      <w:pPr>
        <w:ind w:left="2160" w:hanging="360"/>
      </w:pPr>
      <w:rPr>
        <w:rFonts w:ascii="Wingdings" w:hAnsi="Wingdings" w:hint="default"/>
      </w:rPr>
    </w:lvl>
    <w:lvl w:ilvl="3" w:tplc="9B4079D4" w:tentative="1">
      <w:start w:val="1"/>
      <w:numFmt w:val="bullet"/>
      <w:lvlText w:val=""/>
      <w:lvlJc w:val="left"/>
      <w:pPr>
        <w:ind w:left="2880" w:hanging="360"/>
      </w:pPr>
      <w:rPr>
        <w:rFonts w:ascii="Symbol" w:hAnsi="Symbol" w:hint="default"/>
      </w:rPr>
    </w:lvl>
    <w:lvl w:ilvl="4" w:tplc="51D6D20A" w:tentative="1">
      <w:start w:val="1"/>
      <w:numFmt w:val="bullet"/>
      <w:lvlText w:val="o"/>
      <w:lvlJc w:val="left"/>
      <w:pPr>
        <w:ind w:left="3600" w:hanging="360"/>
      </w:pPr>
      <w:rPr>
        <w:rFonts w:ascii="Courier New" w:hAnsi="Courier New" w:cs="Courier New" w:hint="default"/>
      </w:rPr>
    </w:lvl>
    <w:lvl w:ilvl="5" w:tplc="65E439D8" w:tentative="1">
      <w:start w:val="1"/>
      <w:numFmt w:val="bullet"/>
      <w:lvlText w:val=""/>
      <w:lvlJc w:val="left"/>
      <w:pPr>
        <w:ind w:left="4320" w:hanging="360"/>
      </w:pPr>
      <w:rPr>
        <w:rFonts w:ascii="Wingdings" w:hAnsi="Wingdings" w:hint="default"/>
      </w:rPr>
    </w:lvl>
    <w:lvl w:ilvl="6" w:tplc="6E0646A8" w:tentative="1">
      <w:start w:val="1"/>
      <w:numFmt w:val="bullet"/>
      <w:lvlText w:val=""/>
      <w:lvlJc w:val="left"/>
      <w:pPr>
        <w:ind w:left="5040" w:hanging="360"/>
      </w:pPr>
      <w:rPr>
        <w:rFonts w:ascii="Symbol" w:hAnsi="Symbol" w:hint="default"/>
      </w:rPr>
    </w:lvl>
    <w:lvl w:ilvl="7" w:tplc="FC82A22A" w:tentative="1">
      <w:start w:val="1"/>
      <w:numFmt w:val="bullet"/>
      <w:lvlText w:val="o"/>
      <w:lvlJc w:val="left"/>
      <w:pPr>
        <w:ind w:left="5760" w:hanging="360"/>
      </w:pPr>
      <w:rPr>
        <w:rFonts w:ascii="Courier New" w:hAnsi="Courier New" w:cs="Courier New" w:hint="default"/>
      </w:rPr>
    </w:lvl>
    <w:lvl w:ilvl="8" w:tplc="A7920D1A" w:tentative="1">
      <w:start w:val="1"/>
      <w:numFmt w:val="bullet"/>
      <w:lvlText w:val=""/>
      <w:lvlJc w:val="left"/>
      <w:pPr>
        <w:ind w:left="6480" w:hanging="360"/>
      </w:pPr>
      <w:rPr>
        <w:rFonts w:ascii="Wingdings" w:hAnsi="Wingdings" w:hint="default"/>
      </w:rPr>
    </w:lvl>
  </w:abstractNum>
  <w:abstractNum w:abstractNumId="3" w15:restartNumberingAfterBreak="0">
    <w:nsid w:val="31095E9E"/>
    <w:multiLevelType w:val="hybridMultilevel"/>
    <w:tmpl w:val="1BE814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2052A6"/>
    <w:multiLevelType w:val="hybridMultilevel"/>
    <w:tmpl w:val="789A2FE4"/>
    <w:lvl w:ilvl="0" w:tplc="7F4E4F1E">
      <w:numFmt w:val="bullet"/>
      <w:lvlText w:val=""/>
      <w:lvlJc w:val="left"/>
      <w:pPr>
        <w:ind w:left="720" w:hanging="360"/>
      </w:pPr>
      <w:rPr>
        <w:rFonts w:ascii="Arial" w:eastAsia="Times New Roman" w:hAnsi="Arial" w:cs="Arial" w:hint="default"/>
      </w:rPr>
    </w:lvl>
    <w:lvl w:ilvl="1" w:tplc="C65087E2" w:tentative="1">
      <w:start w:val="1"/>
      <w:numFmt w:val="bullet"/>
      <w:lvlText w:val="o"/>
      <w:lvlJc w:val="left"/>
      <w:pPr>
        <w:ind w:left="1440" w:hanging="360"/>
      </w:pPr>
      <w:rPr>
        <w:rFonts w:ascii="Courier New" w:hAnsi="Courier New" w:cs="Courier New" w:hint="default"/>
      </w:rPr>
    </w:lvl>
    <w:lvl w:ilvl="2" w:tplc="55CCE29C" w:tentative="1">
      <w:start w:val="1"/>
      <w:numFmt w:val="bullet"/>
      <w:lvlText w:val=""/>
      <w:lvlJc w:val="left"/>
      <w:pPr>
        <w:ind w:left="2160" w:hanging="360"/>
      </w:pPr>
      <w:rPr>
        <w:rFonts w:ascii="Wingdings" w:hAnsi="Wingdings" w:hint="default"/>
      </w:rPr>
    </w:lvl>
    <w:lvl w:ilvl="3" w:tplc="1F58E1AC" w:tentative="1">
      <w:start w:val="1"/>
      <w:numFmt w:val="bullet"/>
      <w:lvlText w:val=""/>
      <w:lvlJc w:val="left"/>
      <w:pPr>
        <w:ind w:left="2880" w:hanging="360"/>
      </w:pPr>
      <w:rPr>
        <w:rFonts w:ascii="Symbol" w:hAnsi="Symbol" w:hint="default"/>
      </w:rPr>
    </w:lvl>
    <w:lvl w:ilvl="4" w:tplc="29167BB0" w:tentative="1">
      <w:start w:val="1"/>
      <w:numFmt w:val="bullet"/>
      <w:lvlText w:val="o"/>
      <w:lvlJc w:val="left"/>
      <w:pPr>
        <w:ind w:left="3600" w:hanging="360"/>
      </w:pPr>
      <w:rPr>
        <w:rFonts w:ascii="Courier New" w:hAnsi="Courier New" w:cs="Courier New" w:hint="default"/>
      </w:rPr>
    </w:lvl>
    <w:lvl w:ilvl="5" w:tplc="AE22D316" w:tentative="1">
      <w:start w:val="1"/>
      <w:numFmt w:val="bullet"/>
      <w:lvlText w:val=""/>
      <w:lvlJc w:val="left"/>
      <w:pPr>
        <w:ind w:left="4320" w:hanging="360"/>
      </w:pPr>
      <w:rPr>
        <w:rFonts w:ascii="Wingdings" w:hAnsi="Wingdings" w:hint="default"/>
      </w:rPr>
    </w:lvl>
    <w:lvl w:ilvl="6" w:tplc="6C98957E" w:tentative="1">
      <w:start w:val="1"/>
      <w:numFmt w:val="bullet"/>
      <w:lvlText w:val=""/>
      <w:lvlJc w:val="left"/>
      <w:pPr>
        <w:ind w:left="5040" w:hanging="360"/>
      </w:pPr>
      <w:rPr>
        <w:rFonts w:ascii="Symbol" w:hAnsi="Symbol" w:hint="default"/>
      </w:rPr>
    </w:lvl>
    <w:lvl w:ilvl="7" w:tplc="776266D0" w:tentative="1">
      <w:start w:val="1"/>
      <w:numFmt w:val="bullet"/>
      <w:lvlText w:val="o"/>
      <w:lvlJc w:val="left"/>
      <w:pPr>
        <w:ind w:left="5760" w:hanging="360"/>
      </w:pPr>
      <w:rPr>
        <w:rFonts w:ascii="Courier New" w:hAnsi="Courier New" w:cs="Courier New" w:hint="default"/>
      </w:rPr>
    </w:lvl>
    <w:lvl w:ilvl="8" w:tplc="BA3C40E6" w:tentative="1">
      <w:start w:val="1"/>
      <w:numFmt w:val="bullet"/>
      <w:lvlText w:val=""/>
      <w:lvlJc w:val="left"/>
      <w:pPr>
        <w:ind w:left="6480" w:hanging="360"/>
      </w:pPr>
      <w:rPr>
        <w:rFonts w:ascii="Wingdings" w:hAnsi="Wingdings" w:hint="default"/>
      </w:rPr>
    </w:lvl>
  </w:abstractNum>
  <w:abstractNum w:abstractNumId="5" w15:restartNumberingAfterBreak="0">
    <w:nsid w:val="4C34203C"/>
    <w:multiLevelType w:val="hybridMultilevel"/>
    <w:tmpl w:val="009CDE98"/>
    <w:lvl w:ilvl="0" w:tplc="E9E6D428">
      <w:start w:val="1"/>
      <w:numFmt w:val="bullet"/>
      <w:lvlText w:val=""/>
      <w:lvlJc w:val="left"/>
      <w:pPr>
        <w:ind w:left="720" w:hanging="360"/>
      </w:pPr>
      <w:rPr>
        <w:rFonts w:ascii="Symbol" w:hAnsi="Symbol" w:hint="default"/>
      </w:rPr>
    </w:lvl>
    <w:lvl w:ilvl="1" w:tplc="C2ACE2B6">
      <w:start w:val="1"/>
      <w:numFmt w:val="bullet"/>
      <w:lvlText w:val="o"/>
      <w:lvlJc w:val="left"/>
      <w:pPr>
        <w:ind w:left="1440" w:hanging="360"/>
      </w:pPr>
      <w:rPr>
        <w:rFonts w:ascii="Courier New" w:hAnsi="Courier New" w:cs="Courier New" w:hint="default"/>
      </w:rPr>
    </w:lvl>
    <w:lvl w:ilvl="2" w:tplc="E83E1E5A">
      <w:start w:val="1"/>
      <w:numFmt w:val="bullet"/>
      <w:lvlText w:val=""/>
      <w:lvlJc w:val="left"/>
      <w:pPr>
        <w:ind w:left="2160" w:hanging="360"/>
      </w:pPr>
      <w:rPr>
        <w:rFonts w:ascii="Symbol" w:hAnsi="Symbol" w:hint="default"/>
      </w:rPr>
    </w:lvl>
    <w:lvl w:ilvl="3" w:tplc="CF3E3D14" w:tentative="1">
      <w:start w:val="1"/>
      <w:numFmt w:val="bullet"/>
      <w:lvlText w:val=""/>
      <w:lvlJc w:val="left"/>
      <w:pPr>
        <w:ind w:left="2880" w:hanging="360"/>
      </w:pPr>
      <w:rPr>
        <w:rFonts w:ascii="Symbol" w:hAnsi="Symbol" w:hint="default"/>
      </w:rPr>
    </w:lvl>
    <w:lvl w:ilvl="4" w:tplc="761A3654" w:tentative="1">
      <w:start w:val="1"/>
      <w:numFmt w:val="bullet"/>
      <w:lvlText w:val="o"/>
      <w:lvlJc w:val="left"/>
      <w:pPr>
        <w:ind w:left="3600" w:hanging="360"/>
      </w:pPr>
      <w:rPr>
        <w:rFonts w:ascii="Courier New" w:hAnsi="Courier New" w:cs="Courier New" w:hint="default"/>
      </w:rPr>
    </w:lvl>
    <w:lvl w:ilvl="5" w:tplc="9E268DF6" w:tentative="1">
      <w:start w:val="1"/>
      <w:numFmt w:val="bullet"/>
      <w:lvlText w:val=""/>
      <w:lvlJc w:val="left"/>
      <w:pPr>
        <w:ind w:left="4320" w:hanging="360"/>
      </w:pPr>
      <w:rPr>
        <w:rFonts w:ascii="Wingdings" w:hAnsi="Wingdings" w:hint="default"/>
      </w:rPr>
    </w:lvl>
    <w:lvl w:ilvl="6" w:tplc="ACE0AD9C" w:tentative="1">
      <w:start w:val="1"/>
      <w:numFmt w:val="bullet"/>
      <w:lvlText w:val=""/>
      <w:lvlJc w:val="left"/>
      <w:pPr>
        <w:ind w:left="5040" w:hanging="360"/>
      </w:pPr>
      <w:rPr>
        <w:rFonts w:ascii="Symbol" w:hAnsi="Symbol" w:hint="default"/>
      </w:rPr>
    </w:lvl>
    <w:lvl w:ilvl="7" w:tplc="B81EFD4E" w:tentative="1">
      <w:start w:val="1"/>
      <w:numFmt w:val="bullet"/>
      <w:lvlText w:val="o"/>
      <w:lvlJc w:val="left"/>
      <w:pPr>
        <w:ind w:left="5760" w:hanging="360"/>
      </w:pPr>
      <w:rPr>
        <w:rFonts w:ascii="Courier New" w:hAnsi="Courier New" w:cs="Courier New" w:hint="default"/>
      </w:rPr>
    </w:lvl>
    <w:lvl w:ilvl="8" w:tplc="4BB49598" w:tentative="1">
      <w:start w:val="1"/>
      <w:numFmt w:val="bullet"/>
      <w:lvlText w:val=""/>
      <w:lvlJc w:val="left"/>
      <w:pPr>
        <w:ind w:left="6480" w:hanging="360"/>
      </w:pPr>
      <w:rPr>
        <w:rFonts w:ascii="Wingdings" w:hAnsi="Wingdings" w:hint="default"/>
      </w:rPr>
    </w:lvl>
  </w:abstractNum>
  <w:abstractNum w:abstractNumId="6" w15:restartNumberingAfterBreak="0">
    <w:nsid w:val="5D5A1B85"/>
    <w:multiLevelType w:val="hybridMultilevel"/>
    <w:tmpl w:val="F7B475CA"/>
    <w:lvl w:ilvl="0" w:tplc="95542248">
      <w:start w:val="1"/>
      <w:numFmt w:val="bullet"/>
      <w:lvlText w:val="o"/>
      <w:lvlJc w:val="left"/>
      <w:pPr>
        <w:ind w:left="720" w:hanging="360"/>
      </w:pPr>
      <w:rPr>
        <w:rFonts w:ascii="Courier New" w:hAnsi="Courier New" w:cs="Courier New" w:hint="default"/>
      </w:rPr>
    </w:lvl>
    <w:lvl w:ilvl="1" w:tplc="9AD44B28">
      <w:start w:val="1"/>
      <w:numFmt w:val="bullet"/>
      <w:lvlText w:val="o"/>
      <w:lvlJc w:val="left"/>
      <w:pPr>
        <w:ind w:left="1440" w:hanging="360"/>
      </w:pPr>
      <w:rPr>
        <w:rFonts w:ascii="Courier New" w:hAnsi="Courier New" w:cs="Courier New" w:hint="default"/>
      </w:rPr>
    </w:lvl>
    <w:lvl w:ilvl="2" w:tplc="AEC8C2DA" w:tentative="1">
      <w:start w:val="1"/>
      <w:numFmt w:val="bullet"/>
      <w:lvlText w:val=""/>
      <w:lvlJc w:val="left"/>
      <w:pPr>
        <w:ind w:left="2160" w:hanging="360"/>
      </w:pPr>
      <w:rPr>
        <w:rFonts w:ascii="Wingdings" w:hAnsi="Wingdings" w:hint="default"/>
      </w:rPr>
    </w:lvl>
    <w:lvl w:ilvl="3" w:tplc="C3AC16E2" w:tentative="1">
      <w:start w:val="1"/>
      <w:numFmt w:val="bullet"/>
      <w:lvlText w:val=""/>
      <w:lvlJc w:val="left"/>
      <w:pPr>
        <w:ind w:left="2880" w:hanging="360"/>
      </w:pPr>
      <w:rPr>
        <w:rFonts w:ascii="Symbol" w:hAnsi="Symbol" w:hint="default"/>
      </w:rPr>
    </w:lvl>
    <w:lvl w:ilvl="4" w:tplc="59487EB2" w:tentative="1">
      <w:start w:val="1"/>
      <w:numFmt w:val="bullet"/>
      <w:lvlText w:val="o"/>
      <w:lvlJc w:val="left"/>
      <w:pPr>
        <w:ind w:left="3600" w:hanging="360"/>
      </w:pPr>
      <w:rPr>
        <w:rFonts w:ascii="Courier New" w:hAnsi="Courier New" w:cs="Courier New" w:hint="default"/>
      </w:rPr>
    </w:lvl>
    <w:lvl w:ilvl="5" w:tplc="1806F554" w:tentative="1">
      <w:start w:val="1"/>
      <w:numFmt w:val="bullet"/>
      <w:lvlText w:val=""/>
      <w:lvlJc w:val="left"/>
      <w:pPr>
        <w:ind w:left="4320" w:hanging="360"/>
      </w:pPr>
      <w:rPr>
        <w:rFonts w:ascii="Wingdings" w:hAnsi="Wingdings" w:hint="default"/>
      </w:rPr>
    </w:lvl>
    <w:lvl w:ilvl="6" w:tplc="47FCF680" w:tentative="1">
      <w:start w:val="1"/>
      <w:numFmt w:val="bullet"/>
      <w:lvlText w:val=""/>
      <w:lvlJc w:val="left"/>
      <w:pPr>
        <w:ind w:left="5040" w:hanging="360"/>
      </w:pPr>
      <w:rPr>
        <w:rFonts w:ascii="Symbol" w:hAnsi="Symbol" w:hint="default"/>
      </w:rPr>
    </w:lvl>
    <w:lvl w:ilvl="7" w:tplc="3D7AE2B0" w:tentative="1">
      <w:start w:val="1"/>
      <w:numFmt w:val="bullet"/>
      <w:lvlText w:val="o"/>
      <w:lvlJc w:val="left"/>
      <w:pPr>
        <w:ind w:left="5760" w:hanging="360"/>
      </w:pPr>
      <w:rPr>
        <w:rFonts w:ascii="Courier New" w:hAnsi="Courier New" w:cs="Courier New" w:hint="default"/>
      </w:rPr>
    </w:lvl>
    <w:lvl w:ilvl="8" w:tplc="F8FA3D7C" w:tentative="1">
      <w:start w:val="1"/>
      <w:numFmt w:val="bullet"/>
      <w:lvlText w:val=""/>
      <w:lvlJc w:val="left"/>
      <w:pPr>
        <w:ind w:left="6480" w:hanging="360"/>
      </w:pPr>
      <w:rPr>
        <w:rFonts w:ascii="Wingdings" w:hAnsi="Wingdings" w:hint="default"/>
      </w:rPr>
    </w:lvl>
  </w:abstractNum>
  <w:abstractNum w:abstractNumId="7" w15:restartNumberingAfterBreak="0">
    <w:nsid w:val="71BB625D"/>
    <w:multiLevelType w:val="hybridMultilevel"/>
    <w:tmpl w:val="B19C291C"/>
    <w:lvl w:ilvl="0" w:tplc="61902554">
      <w:start w:val="1"/>
      <w:numFmt w:val="bullet"/>
      <w:lvlText w:val=""/>
      <w:lvlJc w:val="left"/>
      <w:pPr>
        <w:ind w:left="720" w:hanging="360"/>
      </w:pPr>
      <w:rPr>
        <w:rFonts w:ascii="Symbol" w:hAnsi="Symbol" w:hint="default"/>
      </w:rPr>
    </w:lvl>
    <w:lvl w:ilvl="1" w:tplc="8C96F618" w:tentative="1">
      <w:start w:val="1"/>
      <w:numFmt w:val="bullet"/>
      <w:lvlText w:val="o"/>
      <w:lvlJc w:val="left"/>
      <w:pPr>
        <w:ind w:left="1440" w:hanging="360"/>
      </w:pPr>
      <w:rPr>
        <w:rFonts w:ascii="Courier New" w:hAnsi="Courier New" w:cs="Courier New" w:hint="default"/>
      </w:rPr>
    </w:lvl>
    <w:lvl w:ilvl="2" w:tplc="9698EFBE" w:tentative="1">
      <w:start w:val="1"/>
      <w:numFmt w:val="bullet"/>
      <w:lvlText w:val=""/>
      <w:lvlJc w:val="left"/>
      <w:pPr>
        <w:ind w:left="2160" w:hanging="360"/>
      </w:pPr>
      <w:rPr>
        <w:rFonts w:ascii="Wingdings" w:hAnsi="Wingdings" w:hint="default"/>
      </w:rPr>
    </w:lvl>
    <w:lvl w:ilvl="3" w:tplc="CE587E82" w:tentative="1">
      <w:start w:val="1"/>
      <w:numFmt w:val="bullet"/>
      <w:lvlText w:val=""/>
      <w:lvlJc w:val="left"/>
      <w:pPr>
        <w:ind w:left="2880" w:hanging="360"/>
      </w:pPr>
      <w:rPr>
        <w:rFonts w:ascii="Symbol" w:hAnsi="Symbol" w:hint="default"/>
      </w:rPr>
    </w:lvl>
    <w:lvl w:ilvl="4" w:tplc="ABB83A0A" w:tentative="1">
      <w:start w:val="1"/>
      <w:numFmt w:val="bullet"/>
      <w:lvlText w:val="o"/>
      <w:lvlJc w:val="left"/>
      <w:pPr>
        <w:ind w:left="3600" w:hanging="360"/>
      </w:pPr>
      <w:rPr>
        <w:rFonts w:ascii="Courier New" w:hAnsi="Courier New" w:cs="Courier New" w:hint="default"/>
      </w:rPr>
    </w:lvl>
    <w:lvl w:ilvl="5" w:tplc="E3D87C78" w:tentative="1">
      <w:start w:val="1"/>
      <w:numFmt w:val="bullet"/>
      <w:lvlText w:val=""/>
      <w:lvlJc w:val="left"/>
      <w:pPr>
        <w:ind w:left="4320" w:hanging="360"/>
      </w:pPr>
      <w:rPr>
        <w:rFonts w:ascii="Wingdings" w:hAnsi="Wingdings" w:hint="default"/>
      </w:rPr>
    </w:lvl>
    <w:lvl w:ilvl="6" w:tplc="7C5E9912" w:tentative="1">
      <w:start w:val="1"/>
      <w:numFmt w:val="bullet"/>
      <w:lvlText w:val=""/>
      <w:lvlJc w:val="left"/>
      <w:pPr>
        <w:ind w:left="5040" w:hanging="360"/>
      </w:pPr>
      <w:rPr>
        <w:rFonts w:ascii="Symbol" w:hAnsi="Symbol" w:hint="default"/>
      </w:rPr>
    </w:lvl>
    <w:lvl w:ilvl="7" w:tplc="B4E40AE2" w:tentative="1">
      <w:start w:val="1"/>
      <w:numFmt w:val="bullet"/>
      <w:lvlText w:val="o"/>
      <w:lvlJc w:val="left"/>
      <w:pPr>
        <w:ind w:left="5760" w:hanging="360"/>
      </w:pPr>
      <w:rPr>
        <w:rFonts w:ascii="Courier New" w:hAnsi="Courier New" w:cs="Courier New" w:hint="default"/>
      </w:rPr>
    </w:lvl>
    <w:lvl w:ilvl="8" w:tplc="BA106E46" w:tentative="1">
      <w:start w:val="1"/>
      <w:numFmt w:val="bullet"/>
      <w:lvlText w:val=""/>
      <w:lvlJc w:val="left"/>
      <w:pPr>
        <w:ind w:left="6480" w:hanging="360"/>
      </w:pPr>
      <w:rPr>
        <w:rFonts w:ascii="Wingdings" w:hAnsi="Wingdings" w:hint="default"/>
      </w:rPr>
    </w:lvl>
  </w:abstractNum>
  <w:abstractNum w:abstractNumId="8" w15:restartNumberingAfterBreak="0">
    <w:nsid w:val="73FB3AFE"/>
    <w:multiLevelType w:val="hybridMultilevel"/>
    <w:tmpl w:val="C56EC1FC"/>
    <w:lvl w:ilvl="0" w:tplc="683AF3BE">
      <w:start w:val="1"/>
      <w:numFmt w:val="bullet"/>
      <w:lvlText w:val="o"/>
      <w:lvlJc w:val="left"/>
      <w:pPr>
        <w:ind w:left="720" w:hanging="360"/>
      </w:pPr>
      <w:rPr>
        <w:rFonts w:ascii="Courier New" w:hAnsi="Courier New" w:cs="Courier New" w:hint="default"/>
      </w:rPr>
    </w:lvl>
    <w:lvl w:ilvl="1" w:tplc="8988C4E8">
      <w:start w:val="1"/>
      <w:numFmt w:val="bullet"/>
      <w:lvlText w:val="o"/>
      <w:lvlJc w:val="left"/>
      <w:pPr>
        <w:ind w:left="1440" w:hanging="360"/>
      </w:pPr>
      <w:rPr>
        <w:rFonts w:ascii="Courier New" w:hAnsi="Courier New" w:cs="Courier New" w:hint="default"/>
      </w:rPr>
    </w:lvl>
    <w:lvl w:ilvl="2" w:tplc="9C76FD38" w:tentative="1">
      <w:start w:val="1"/>
      <w:numFmt w:val="bullet"/>
      <w:lvlText w:val=""/>
      <w:lvlJc w:val="left"/>
      <w:pPr>
        <w:ind w:left="2160" w:hanging="360"/>
      </w:pPr>
      <w:rPr>
        <w:rFonts w:ascii="Wingdings" w:hAnsi="Wingdings" w:hint="default"/>
      </w:rPr>
    </w:lvl>
    <w:lvl w:ilvl="3" w:tplc="E5883CC0" w:tentative="1">
      <w:start w:val="1"/>
      <w:numFmt w:val="bullet"/>
      <w:lvlText w:val=""/>
      <w:lvlJc w:val="left"/>
      <w:pPr>
        <w:ind w:left="2880" w:hanging="360"/>
      </w:pPr>
      <w:rPr>
        <w:rFonts w:ascii="Symbol" w:hAnsi="Symbol" w:hint="default"/>
      </w:rPr>
    </w:lvl>
    <w:lvl w:ilvl="4" w:tplc="DB34E3E0" w:tentative="1">
      <w:start w:val="1"/>
      <w:numFmt w:val="bullet"/>
      <w:lvlText w:val="o"/>
      <w:lvlJc w:val="left"/>
      <w:pPr>
        <w:ind w:left="3600" w:hanging="360"/>
      </w:pPr>
      <w:rPr>
        <w:rFonts w:ascii="Courier New" w:hAnsi="Courier New" w:cs="Courier New" w:hint="default"/>
      </w:rPr>
    </w:lvl>
    <w:lvl w:ilvl="5" w:tplc="863C373E" w:tentative="1">
      <w:start w:val="1"/>
      <w:numFmt w:val="bullet"/>
      <w:lvlText w:val=""/>
      <w:lvlJc w:val="left"/>
      <w:pPr>
        <w:ind w:left="4320" w:hanging="360"/>
      </w:pPr>
      <w:rPr>
        <w:rFonts w:ascii="Wingdings" w:hAnsi="Wingdings" w:hint="default"/>
      </w:rPr>
    </w:lvl>
    <w:lvl w:ilvl="6" w:tplc="9C52A6FA" w:tentative="1">
      <w:start w:val="1"/>
      <w:numFmt w:val="bullet"/>
      <w:lvlText w:val=""/>
      <w:lvlJc w:val="left"/>
      <w:pPr>
        <w:ind w:left="5040" w:hanging="360"/>
      </w:pPr>
      <w:rPr>
        <w:rFonts w:ascii="Symbol" w:hAnsi="Symbol" w:hint="default"/>
      </w:rPr>
    </w:lvl>
    <w:lvl w:ilvl="7" w:tplc="2EFA93AE" w:tentative="1">
      <w:start w:val="1"/>
      <w:numFmt w:val="bullet"/>
      <w:lvlText w:val="o"/>
      <w:lvlJc w:val="left"/>
      <w:pPr>
        <w:ind w:left="5760" w:hanging="360"/>
      </w:pPr>
      <w:rPr>
        <w:rFonts w:ascii="Courier New" w:hAnsi="Courier New" w:cs="Courier New" w:hint="default"/>
      </w:rPr>
    </w:lvl>
    <w:lvl w:ilvl="8" w:tplc="037C1FE8" w:tentative="1">
      <w:start w:val="1"/>
      <w:numFmt w:val="bullet"/>
      <w:lvlText w:val=""/>
      <w:lvlJc w:val="left"/>
      <w:pPr>
        <w:ind w:left="6480" w:hanging="360"/>
      </w:pPr>
      <w:rPr>
        <w:rFonts w:ascii="Wingdings" w:hAnsi="Wingdings" w:hint="default"/>
      </w:rPr>
    </w:lvl>
  </w:abstractNum>
  <w:abstractNum w:abstractNumId="9" w15:restartNumberingAfterBreak="0">
    <w:nsid w:val="76270F40"/>
    <w:multiLevelType w:val="hybridMultilevel"/>
    <w:tmpl w:val="9DC8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B07460"/>
    <w:multiLevelType w:val="hybridMultilevel"/>
    <w:tmpl w:val="8D1618AA"/>
    <w:lvl w:ilvl="0" w:tplc="0BAC431E">
      <w:start w:val="1"/>
      <w:numFmt w:val="bullet"/>
      <w:lvlText w:val=""/>
      <w:lvlJc w:val="left"/>
      <w:pPr>
        <w:ind w:left="720" w:hanging="360"/>
      </w:pPr>
      <w:rPr>
        <w:rFonts w:ascii="Symbol" w:hAnsi="Symbol" w:hint="default"/>
      </w:rPr>
    </w:lvl>
    <w:lvl w:ilvl="1" w:tplc="42AC46BE" w:tentative="1">
      <w:start w:val="1"/>
      <w:numFmt w:val="bullet"/>
      <w:lvlText w:val="o"/>
      <w:lvlJc w:val="left"/>
      <w:pPr>
        <w:ind w:left="1440" w:hanging="360"/>
      </w:pPr>
      <w:rPr>
        <w:rFonts w:ascii="Courier New" w:hAnsi="Courier New" w:cs="Courier New" w:hint="default"/>
      </w:rPr>
    </w:lvl>
    <w:lvl w:ilvl="2" w:tplc="33B6514C" w:tentative="1">
      <w:start w:val="1"/>
      <w:numFmt w:val="bullet"/>
      <w:lvlText w:val=""/>
      <w:lvlJc w:val="left"/>
      <w:pPr>
        <w:ind w:left="2160" w:hanging="360"/>
      </w:pPr>
      <w:rPr>
        <w:rFonts w:ascii="Wingdings" w:hAnsi="Wingdings" w:hint="default"/>
      </w:rPr>
    </w:lvl>
    <w:lvl w:ilvl="3" w:tplc="408CC48A" w:tentative="1">
      <w:start w:val="1"/>
      <w:numFmt w:val="bullet"/>
      <w:lvlText w:val=""/>
      <w:lvlJc w:val="left"/>
      <w:pPr>
        <w:ind w:left="2880" w:hanging="360"/>
      </w:pPr>
      <w:rPr>
        <w:rFonts w:ascii="Symbol" w:hAnsi="Symbol" w:hint="default"/>
      </w:rPr>
    </w:lvl>
    <w:lvl w:ilvl="4" w:tplc="99D4E664" w:tentative="1">
      <w:start w:val="1"/>
      <w:numFmt w:val="bullet"/>
      <w:lvlText w:val="o"/>
      <w:lvlJc w:val="left"/>
      <w:pPr>
        <w:ind w:left="3600" w:hanging="360"/>
      </w:pPr>
      <w:rPr>
        <w:rFonts w:ascii="Courier New" w:hAnsi="Courier New" w:cs="Courier New" w:hint="default"/>
      </w:rPr>
    </w:lvl>
    <w:lvl w:ilvl="5" w:tplc="15B888DA" w:tentative="1">
      <w:start w:val="1"/>
      <w:numFmt w:val="bullet"/>
      <w:lvlText w:val=""/>
      <w:lvlJc w:val="left"/>
      <w:pPr>
        <w:ind w:left="4320" w:hanging="360"/>
      </w:pPr>
      <w:rPr>
        <w:rFonts w:ascii="Wingdings" w:hAnsi="Wingdings" w:hint="default"/>
      </w:rPr>
    </w:lvl>
    <w:lvl w:ilvl="6" w:tplc="A76C59D2" w:tentative="1">
      <w:start w:val="1"/>
      <w:numFmt w:val="bullet"/>
      <w:lvlText w:val=""/>
      <w:lvlJc w:val="left"/>
      <w:pPr>
        <w:ind w:left="5040" w:hanging="360"/>
      </w:pPr>
      <w:rPr>
        <w:rFonts w:ascii="Symbol" w:hAnsi="Symbol" w:hint="default"/>
      </w:rPr>
    </w:lvl>
    <w:lvl w:ilvl="7" w:tplc="669851D6" w:tentative="1">
      <w:start w:val="1"/>
      <w:numFmt w:val="bullet"/>
      <w:lvlText w:val="o"/>
      <w:lvlJc w:val="left"/>
      <w:pPr>
        <w:ind w:left="5760" w:hanging="360"/>
      </w:pPr>
      <w:rPr>
        <w:rFonts w:ascii="Courier New" w:hAnsi="Courier New" w:cs="Courier New" w:hint="default"/>
      </w:rPr>
    </w:lvl>
    <w:lvl w:ilvl="8" w:tplc="11E60F4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10"/>
  </w:num>
  <w:num w:numId="6">
    <w:abstractNumId w:val="2"/>
  </w:num>
  <w:num w:numId="7">
    <w:abstractNumId w:val="5"/>
  </w:num>
  <w:num w:numId="8">
    <w:abstractNumId w:val="8"/>
  </w:num>
  <w:num w:numId="9">
    <w:abstractNumId w:val="6"/>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6A45"/>
    <w:rsid w:val="000908B4"/>
    <w:rsid w:val="00092B2F"/>
    <w:rsid w:val="000B20A8"/>
    <w:rsid w:val="00102604"/>
    <w:rsid w:val="00114DD5"/>
    <w:rsid w:val="00140CFD"/>
    <w:rsid w:val="001734EA"/>
    <w:rsid w:val="00275E6A"/>
    <w:rsid w:val="00276663"/>
    <w:rsid w:val="0028461B"/>
    <w:rsid w:val="00285867"/>
    <w:rsid w:val="00293799"/>
    <w:rsid w:val="002B11AF"/>
    <w:rsid w:val="002F43F5"/>
    <w:rsid w:val="0030581F"/>
    <w:rsid w:val="00327266"/>
    <w:rsid w:val="003315E3"/>
    <w:rsid w:val="00354CAC"/>
    <w:rsid w:val="00357954"/>
    <w:rsid w:val="00374D03"/>
    <w:rsid w:val="003A040C"/>
    <w:rsid w:val="003A26E5"/>
    <w:rsid w:val="003B4142"/>
    <w:rsid w:val="003C6759"/>
    <w:rsid w:val="003E568D"/>
    <w:rsid w:val="003E6A45"/>
    <w:rsid w:val="003F6720"/>
    <w:rsid w:val="004222BD"/>
    <w:rsid w:val="00440F38"/>
    <w:rsid w:val="0044710C"/>
    <w:rsid w:val="00453AC6"/>
    <w:rsid w:val="00463B8D"/>
    <w:rsid w:val="00464E72"/>
    <w:rsid w:val="00480F91"/>
    <w:rsid w:val="004C4F1C"/>
    <w:rsid w:val="004D5815"/>
    <w:rsid w:val="0052123C"/>
    <w:rsid w:val="005378A2"/>
    <w:rsid w:val="00581BB4"/>
    <w:rsid w:val="005A5952"/>
    <w:rsid w:val="005F7A77"/>
    <w:rsid w:val="00621B00"/>
    <w:rsid w:val="0063182E"/>
    <w:rsid w:val="0064342B"/>
    <w:rsid w:val="006A6BB5"/>
    <w:rsid w:val="00725DCD"/>
    <w:rsid w:val="007462DD"/>
    <w:rsid w:val="00746604"/>
    <w:rsid w:val="00772BBA"/>
    <w:rsid w:val="007A5686"/>
    <w:rsid w:val="007A5946"/>
    <w:rsid w:val="007B0FEC"/>
    <w:rsid w:val="007B5200"/>
    <w:rsid w:val="007D2E93"/>
    <w:rsid w:val="007E7A9F"/>
    <w:rsid w:val="007F3EFE"/>
    <w:rsid w:val="0081570C"/>
    <w:rsid w:val="008168EA"/>
    <w:rsid w:val="00821C8F"/>
    <w:rsid w:val="00893B4D"/>
    <w:rsid w:val="008A0922"/>
    <w:rsid w:val="008A5E88"/>
    <w:rsid w:val="008A6C4F"/>
    <w:rsid w:val="008C4A95"/>
    <w:rsid w:val="009222F1"/>
    <w:rsid w:val="009327BA"/>
    <w:rsid w:val="009A27D3"/>
    <w:rsid w:val="009B3418"/>
    <w:rsid w:val="009B61F1"/>
    <w:rsid w:val="009D3869"/>
    <w:rsid w:val="00A03F3A"/>
    <w:rsid w:val="00A90A4F"/>
    <w:rsid w:val="00AC1896"/>
    <w:rsid w:val="00AC507E"/>
    <w:rsid w:val="00AF6AF6"/>
    <w:rsid w:val="00B12496"/>
    <w:rsid w:val="00B35EF6"/>
    <w:rsid w:val="00B53D90"/>
    <w:rsid w:val="00B644F6"/>
    <w:rsid w:val="00B67789"/>
    <w:rsid w:val="00BB08CC"/>
    <w:rsid w:val="00BC530B"/>
    <w:rsid w:val="00BE5593"/>
    <w:rsid w:val="00BF1329"/>
    <w:rsid w:val="00C20DC0"/>
    <w:rsid w:val="00C334A5"/>
    <w:rsid w:val="00C43FDD"/>
    <w:rsid w:val="00C572A2"/>
    <w:rsid w:val="00CC4F0C"/>
    <w:rsid w:val="00CC7A86"/>
    <w:rsid w:val="00CD5239"/>
    <w:rsid w:val="00D520D2"/>
    <w:rsid w:val="00DA6EED"/>
    <w:rsid w:val="00DC5298"/>
    <w:rsid w:val="00DD471B"/>
    <w:rsid w:val="00E34985"/>
    <w:rsid w:val="00E365B2"/>
    <w:rsid w:val="00E714BD"/>
    <w:rsid w:val="00EA45E5"/>
    <w:rsid w:val="00EB06F5"/>
    <w:rsid w:val="00EE503F"/>
    <w:rsid w:val="00F37EEF"/>
    <w:rsid w:val="00F642C1"/>
    <w:rsid w:val="00F676A2"/>
    <w:rsid w:val="00F95CB8"/>
    <w:rsid w:val="00FE20D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22E498A2"/>
  <w15:chartTrackingRefBased/>
  <w15:docId w15:val="{191953E8-7FE8-4B6B-AE50-E052D435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character" w:styleId="CommentReference">
    <w:name w:val="annotation reference"/>
    <w:uiPriority w:val="99"/>
    <w:semiHidden/>
    <w:unhideWhenUsed/>
    <w:rsid w:val="003C6759"/>
    <w:rPr>
      <w:sz w:val="16"/>
      <w:szCs w:val="16"/>
    </w:rPr>
  </w:style>
  <w:style w:type="paragraph" w:styleId="CommentText">
    <w:name w:val="annotation text"/>
    <w:basedOn w:val="Normal"/>
    <w:link w:val="CommentTextChar"/>
    <w:uiPriority w:val="99"/>
    <w:semiHidden/>
    <w:unhideWhenUsed/>
    <w:rsid w:val="003C6759"/>
    <w:rPr>
      <w:sz w:val="20"/>
    </w:rPr>
  </w:style>
  <w:style w:type="character" w:customStyle="1" w:styleId="CommentTextChar">
    <w:name w:val="Comment Text Char"/>
    <w:link w:val="CommentText"/>
    <w:uiPriority w:val="99"/>
    <w:semiHidden/>
    <w:rsid w:val="003C6759"/>
    <w:rPr>
      <w:rFonts w:ascii="Arial" w:hAnsi="Arial"/>
    </w:rPr>
  </w:style>
  <w:style w:type="paragraph" w:styleId="CommentSubject">
    <w:name w:val="annotation subject"/>
    <w:basedOn w:val="CommentText"/>
    <w:next w:val="CommentText"/>
    <w:link w:val="CommentSubjectChar"/>
    <w:uiPriority w:val="99"/>
    <w:semiHidden/>
    <w:unhideWhenUsed/>
    <w:rsid w:val="003C6759"/>
    <w:rPr>
      <w:b/>
      <w:bCs/>
    </w:rPr>
  </w:style>
  <w:style w:type="character" w:customStyle="1" w:styleId="CommentSubjectChar">
    <w:name w:val="Comment Subject Char"/>
    <w:link w:val="CommentSubject"/>
    <w:uiPriority w:val="99"/>
    <w:semiHidden/>
    <w:rsid w:val="003C6759"/>
    <w:rPr>
      <w:rFonts w:ascii="Arial" w:hAnsi="Arial"/>
      <w:b/>
      <w:bCs/>
    </w:rPr>
  </w:style>
  <w:style w:type="paragraph" w:styleId="ListParagraph">
    <w:name w:val="List Paragraph"/>
    <w:basedOn w:val="Normal"/>
    <w:uiPriority w:val="34"/>
    <w:qFormat/>
    <w:rsid w:val="004C4F1C"/>
    <w:pPr>
      <w:ind w:left="720"/>
    </w:pPr>
  </w:style>
  <w:style w:type="character" w:styleId="Hyperlink">
    <w:name w:val="Hyperlink"/>
    <w:basedOn w:val="DefaultParagraphFont"/>
    <w:uiPriority w:val="99"/>
    <w:unhideWhenUsed/>
    <w:rsid w:val="00B35EF6"/>
    <w:rPr>
      <w:color w:val="0563C1" w:themeColor="hyperlink"/>
      <w:u w:val="single"/>
    </w:rPr>
  </w:style>
  <w:style w:type="character" w:styleId="UnresolvedMention">
    <w:name w:val="Unresolved Mention"/>
    <w:basedOn w:val="DefaultParagraphFont"/>
    <w:uiPriority w:val="99"/>
    <w:semiHidden/>
    <w:unhideWhenUsed/>
    <w:rsid w:val="00B35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5234">
      <w:bodyDiv w:val="1"/>
      <w:marLeft w:val="0"/>
      <w:marRight w:val="0"/>
      <w:marTop w:val="0"/>
      <w:marBottom w:val="0"/>
      <w:divBdr>
        <w:top w:val="none" w:sz="0" w:space="0" w:color="auto"/>
        <w:left w:val="none" w:sz="0" w:space="0" w:color="auto"/>
        <w:bottom w:val="none" w:sz="0" w:space="0" w:color="auto"/>
        <w:right w:val="none" w:sz="0" w:space="0" w:color="auto"/>
      </w:divBdr>
    </w:div>
    <w:div w:id="774254354">
      <w:bodyDiv w:val="1"/>
      <w:marLeft w:val="0"/>
      <w:marRight w:val="0"/>
      <w:marTop w:val="0"/>
      <w:marBottom w:val="0"/>
      <w:divBdr>
        <w:top w:val="none" w:sz="0" w:space="0" w:color="auto"/>
        <w:left w:val="none" w:sz="0" w:space="0" w:color="auto"/>
        <w:bottom w:val="none" w:sz="0" w:space="0" w:color="auto"/>
        <w:right w:val="none" w:sz="0" w:space="0" w:color="auto"/>
      </w:divBdr>
    </w:div>
    <w:div w:id="873884450">
      <w:bodyDiv w:val="1"/>
      <w:marLeft w:val="0"/>
      <w:marRight w:val="0"/>
      <w:marTop w:val="0"/>
      <w:marBottom w:val="0"/>
      <w:divBdr>
        <w:top w:val="none" w:sz="0" w:space="0" w:color="auto"/>
        <w:left w:val="none" w:sz="0" w:space="0" w:color="auto"/>
        <w:bottom w:val="none" w:sz="0" w:space="0" w:color="auto"/>
        <w:right w:val="none" w:sz="0" w:space="0" w:color="auto"/>
      </w:divBdr>
    </w:div>
    <w:div w:id="969020819">
      <w:bodyDiv w:val="1"/>
      <w:marLeft w:val="0"/>
      <w:marRight w:val="0"/>
      <w:marTop w:val="0"/>
      <w:marBottom w:val="0"/>
      <w:divBdr>
        <w:top w:val="none" w:sz="0" w:space="0" w:color="auto"/>
        <w:left w:val="none" w:sz="0" w:space="0" w:color="auto"/>
        <w:bottom w:val="none" w:sz="0" w:space="0" w:color="auto"/>
        <w:right w:val="none" w:sz="0" w:space="0" w:color="auto"/>
      </w:divBdr>
    </w:div>
    <w:div w:id="1804300653">
      <w:bodyDiv w:val="1"/>
      <w:marLeft w:val="0"/>
      <w:marRight w:val="0"/>
      <w:marTop w:val="0"/>
      <w:marBottom w:val="0"/>
      <w:divBdr>
        <w:top w:val="none" w:sz="0" w:space="0" w:color="auto"/>
        <w:left w:val="none" w:sz="0" w:space="0" w:color="auto"/>
        <w:bottom w:val="none" w:sz="0" w:space="0" w:color="auto"/>
        <w:right w:val="none" w:sz="0" w:space="0" w:color="auto"/>
      </w:divBdr>
    </w:div>
    <w:div w:id="1934894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220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Halsall, Gary</cp:lastModifiedBy>
  <cp:revision>9</cp:revision>
  <cp:lastPrinted>2002-09-23T10:55:00Z</cp:lastPrinted>
  <dcterms:created xsi:type="dcterms:W3CDTF">2021-12-15T16:48:00Z</dcterms:created>
  <dcterms:modified xsi:type="dcterms:W3CDTF">2022-01-24T11:26:00Z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External Scrutiny Committee</vt:lpwstr>
  </property>
  <property fmtid="{D5CDD505-2E9C-101B-9397-08002B2CF9AE}" pid="3" name="IssueTitle">
    <vt:lpwstr>Lancashire Strategic Assessment 2022-2025</vt:lpwstr>
  </property>
  <property fmtid="{D5CDD505-2E9C-101B-9397-08002B2CF9AE}" pid="4" name="LeadOfficer">
    <vt:lpwstr>Debbie Thompson</vt:lpwstr>
  </property>
  <property fmtid="{D5CDD505-2E9C-101B-9397-08002B2CF9AE}" pid="5" name="LeadOfficerEmail">
    <vt:lpwstr>debbie.thompson@lancashire.gov.uk</vt:lpwstr>
  </property>
  <property fmtid="{D5CDD505-2E9C-101B-9397-08002B2CF9AE}" pid="6" name="LeadOfficerTel">
    <vt:lpwstr>Tel: 01772 625290</vt:lpwstr>
  </property>
  <property fmtid="{D5CDD505-2E9C-101B-9397-08002B2CF9AE}" pid="7" name="MeetingDate">
    <vt:lpwstr>Monday, 29 November 2021</vt:lpwstr>
  </property>
  <property fmtid="{D5CDD505-2E9C-101B-9397-08002B2CF9AE}" pid="8" name="priority">
    <vt:lpwstr>Delivering better services;</vt:lpwstr>
  </property>
  <property fmtid="{D5CDD505-2E9C-101B-9397-08002B2CF9AE}" pid="9" name="Wards">
    <vt:lpwstr>(All Divisions);</vt:lpwstr>
  </property>
  <property fmtid="{D5CDD505-2E9C-101B-9397-08002B2CF9AE}" pid="10" name="_AdHocReviewCycleID">
    <vt:i4>-972722728</vt:i4>
  </property>
  <property fmtid="{D5CDD505-2E9C-101B-9397-08002B2CF9AE}" pid="11" name="_AuthorEmail">
    <vt:lpwstr>Chris.Mather@css.lancscc.gov.uk</vt:lpwstr>
  </property>
  <property fmtid="{D5CDD505-2E9C-101B-9397-08002B2CF9AE}" pid="12" name="_AuthorEmailDisplayName">
    <vt:lpwstr>Mather, Chris</vt:lpwstr>
  </property>
  <property fmtid="{D5CDD505-2E9C-101B-9397-08002B2CF9AE}" pid="13" name="_EmailSubject">
    <vt:lpwstr>New Committee templates</vt:lpwstr>
  </property>
  <property fmtid="{D5CDD505-2E9C-101B-9397-08002B2CF9AE}" pid="14" name="_ReviewingToolsShownOnce">
    <vt:lpwstr/>
  </property>
</Properties>
</file>